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F2D" w:rsidRPr="00956A8E" w:rsidRDefault="00220F2D" w:rsidP="00AA7D5F">
      <w:pPr>
        <w:rPr>
          <w:sz w:val="28"/>
          <w:szCs w:val="28"/>
          <w:u w:val="single"/>
        </w:rPr>
      </w:pPr>
    </w:p>
    <w:p w:rsidR="00220F2D" w:rsidRPr="00220F2D" w:rsidRDefault="00220F2D" w:rsidP="00220F2D">
      <w:pPr>
        <w:jc w:val="center"/>
        <w:rPr>
          <w:sz w:val="28"/>
          <w:szCs w:val="28"/>
        </w:rPr>
      </w:pPr>
      <w:r w:rsidRPr="00220F2D">
        <w:rPr>
          <w:noProof/>
          <w:sz w:val="28"/>
          <w:szCs w:val="28"/>
        </w:rPr>
        <w:drawing>
          <wp:inline distT="0" distB="0" distL="0" distR="0" wp14:anchorId="4BF4437E" wp14:editId="74CE0EF0">
            <wp:extent cx="790575" cy="952500"/>
            <wp:effectExtent l="0" t="0" r="9525" b="0"/>
            <wp:docPr id="3" name="Рисунок 3" descr="герб З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Зел"/>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952500"/>
                    </a:xfrm>
                    <a:prstGeom prst="rect">
                      <a:avLst/>
                    </a:prstGeom>
                    <a:noFill/>
                    <a:ln>
                      <a:noFill/>
                    </a:ln>
                  </pic:spPr>
                </pic:pic>
              </a:graphicData>
            </a:graphic>
          </wp:inline>
        </w:drawing>
      </w:r>
    </w:p>
    <w:p w:rsidR="00220F2D" w:rsidRPr="00220F2D" w:rsidRDefault="00220F2D" w:rsidP="00220F2D">
      <w:pPr>
        <w:jc w:val="center"/>
        <w:rPr>
          <w:sz w:val="28"/>
          <w:szCs w:val="28"/>
        </w:rPr>
      </w:pPr>
    </w:p>
    <w:p w:rsidR="00220F2D" w:rsidRPr="00220F2D" w:rsidRDefault="00220F2D" w:rsidP="00220F2D">
      <w:pPr>
        <w:jc w:val="center"/>
        <w:rPr>
          <w:sz w:val="28"/>
          <w:szCs w:val="28"/>
        </w:rPr>
      </w:pPr>
      <w:r w:rsidRPr="00220F2D">
        <w:rPr>
          <w:sz w:val="28"/>
          <w:szCs w:val="28"/>
        </w:rPr>
        <w:t>РОССИЙСКАЯ ФЕДЕРАЦИЯ</w:t>
      </w:r>
    </w:p>
    <w:p w:rsidR="00220F2D" w:rsidRPr="00220F2D" w:rsidRDefault="00220F2D" w:rsidP="00220F2D">
      <w:pPr>
        <w:jc w:val="center"/>
        <w:rPr>
          <w:sz w:val="28"/>
          <w:szCs w:val="28"/>
        </w:rPr>
      </w:pPr>
      <w:r w:rsidRPr="00220F2D">
        <w:rPr>
          <w:sz w:val="28"/>
          <w:szCs w:val="28"/>
        </w:rPr>
        <w:t>КАЛИНИНГРАДСКАЯ ОБЛАСТЬ</w:t>
      </w:r>
    </w:p>
    <w:p w:rsidR="00220F2D" w:rsidRPr="00220F2D" w:rsidRDefault="00220F2D" w:rsidP="00220F2D">
      <w:pPr>
        <w:jc w:val="center"/>
        <w:rPr>
          <w:b/>
          <w:sz w:val="28"/>
          <w:szCs w:val="28"/>
        </w:rPr>
      </w:pPr>
      <w:r w:rsidRPr="00220F2D">
        <w:rPr>
          <w:b/>
          <w:sz w:val="28"/>
          <w:szCs w:val="28"/>
        </w:rPr>
        <w:t>ОКРУЖНОЙ СОВЕТ ДЕПУТАТОВ</w:t>
      </w:r>
    </w:p>
    <w:p w:rsidR="00220F2D" w:rsidRPr="00220F2D" w:rsidRDefault="00220F2D" w:rsidP="00220F2D">
      <w:pPr>
        <w:jc w:val="center"/>
        <w:rPr>
          <w:b/>
          <w:sz w:val="28"/>
          <w:szCs w:val="28"/>
        </w:rPr>
      </w:pPr>
      <w:r w:rsidRPr="00220F2D">
        <w:rPr>
          <w:b/>
          <w:sz w:val="28"/>
          <w:szCs w:val="28"/>
        </w:rPr>
        <w:t>МУНИЦИПАЛЬНОГО ОБРАЗОВАНИЯ</w:t>
      </w:r>
    </w:p>
    <w:p w:rsidR="00220F2D" w:rsidRPr="00220F2D" w:rsidRDefault="00220F2D" w:rsidP="00220F2D">
      <w:pPr>
        <w:jc w:val="center"/>
        <w:rPr>
          <w:b/>
          <w:sz w:val="28"/>
          <w:szCs w:val="28"/>
        </w:rPr>
      </w:pPr>
      <w:r w:rsidRPr="00220F2D">
        <w:rPr>
          <w:b/>
          <w:sz w:val="28"/>
          <w:szCs w:val="28"/>
        </w:rPr>
        <w:t>«ЗЕЛЕНОГРАДСКИЙ ГОРОДСКОЙ ОКРУГ»</w:t>
      </w:r>
    </w:p>
    <w:p w:rsidR="00220F2D" w:rsidRPr="00220F2D" w:rsidRDefault="00220F2D" w:rsidP="00220F2D">
      <w:pPr>
        <w:jc w:val="center"/>
        <w:rPr>
          <w:sz w:val="28"/>
          <w:szCs w:val="28"/>
        </w:rPr>
      </w:pPr>
      <w:r w:rsidRPr="00220F2D">
        <w:rPr>
          <w:sz w:val="28"/>
          <w:szCs w:val="28"/>
        </w:rPr>
        <w:t>(первого созыва)</w:t>
      </w:r>
    </w:p>
    <w:p w:rsidR="00220F2D" w:rsidRPr="00220F2D" w:rsidRDefault="00220F2D" w:rsidP="00EA0ACC">
      <w:pPr>
        <w:jc w:val="right"/>
        <w:rPr>
          <w:sz w:val="28"/>
          <w:szCs w:val="28"/>
        </w:rPr>
      </w:pPr>
    </w:p>
    <w:p w:rsidR="00220F2D" w:rsidRPr="00220F2D" w:rsidRDefault="00220F2D" w:rsidP="00220F2D">
      <w:pPr>
        <w:jc w:val="center"/>
        <w:rPr>
          <w:b/>
          <w:sz w:val="28"/>
          <w:szCs w:val="28"/>
        </w:rPr>
      </w:pPr>
      <w:r w:rsidRPr="00220F2D">
        <w:rPr>
          <w:b/>
          <w:sz w:val="28"/>
          <w:szCs w:val="28"/>
        </w:rPr>
        <w:t>РЕШЕНИЕ</w:t>
      </w:r>
    </w:p>
    <w:p w:rsidR="00220F2D" w:rsidRPr="00220F2D" w:rsidRDefault="00220F2D" w:rsidP="00220F2D">
      <w:pPr>
        <w:jc w:val="center"/>
        <w:rPr>
          <w:sz w:val="28"/>
          <w:szCs w:val="28"/>
        </w:rPr>
      </w:pPr>
    </w:p>
    <w:p w:rsidR="00220F2D" w:rsidRPr="00220F2D" w:rsidRDefault="00EA0ACC" w:rsidP="00220F2D">
      <w:pPr>
        <w:jc w:val="both"/>
        <w:rPr>
          <w:sz w:val="28"/>
          <w:szCs w:val="28"/>
        </w:rPr>
      </w:pPr>
      <w:r>
        <w:rPr>
          <w:sz w:val="28"/>
          <w:szCs w:val="28"/>
        </w:rPr>
        <w:t xml:space="preserve"> </w:t>
      </w:r>
      <w:r w:rsidR="00C26843">
        <w:rPr>
          <w:sz w:val="28"/>
          <w:szCs w:val="28"/>
        </w:rPr>
        <w:t>о</w:t>
      </w:r>
      <w:r>
        <w:rPr>
          <w:sz w:val="28"/>
          <w:szCs w:val="28"/>
        </w:rPr>
        <w:t>т</w:t>
      </w:r>
      <w:r w:rsidR="00C26843">
        <w:rPr>
          <w:sz w:val="28"/>
          <w:szCs w:val="28"/>
        </w:rPr>
        <w:t xml:space="preserve"> 30 октября</w:t>
      </w:r>
      <w:r>
        <w:rPr>
          <w:sz w:val="28"/>
          <w:szCs w:val="28"/>
        </w:rPr>
        <w:t xml:space="preserve"> 2017</w:t>
      </w:r>
      <w:r w:rsidR="00220F2D" w:rsidRPr="00220F2D">
        <w:rPr>
          <w:sz w:val="28"/>
          <w:szCs w:val="28"/>
        </w:rPr>
        <w:t xml:space="preserve"> года                                                </w:t>
      </w:r>
      <w:r w:rsidR="00C26843">
        <w:rPr>
          <w:sz w:val="28"/>
          <w:szCs w:val="28"/>
        </w:rPr>
        <w:t xml:space="preserve">    </w:t>
      </w:r>
      <w:r w:rsidR="00220F2D" w:rsidRPr="00220F2D">
        <w:rPr>
          <w:sz w:val="28"/>
          <w:szCs w:val="28"/>
        </w:rPr>
        <w:t xml:space="preserve"> </w:t>
      </w:r>
      <w:r w:rsidR="00C26843">
        <w:rPr>
          <w:sz w:val="28"/>
          <w:szCs w:val="28"/>
        </w:rPr>
        <w:t xml:space="preserve">   </w:t>
      </w:r>
      <w:r w:rsidR="00220F2D" w:rsidRPr="00220F2D">
        <w:rPr>
          <w:sz w:val="28"/>
          <w:szCs w:val="28"/>
        </w:rPr>
        <w:t xml:space="preserve">   № </w:t>
      </w:r>
      <w:r w:rsidR="004473DD">
        <w:rPr>
          <w:sz w:val="28"/>
          <w:szCs w:val="28"/>
        </w:rPr>
        <w:t>167</w:t>
      </w:r>
      <w:bookmarkStart w:id="0" w:name="_GoBack"/>
      <w:bookmarkEnd w:id="0"/>
    </w:p>
    <w:p w:rsidR="00220F2D" w:rsidRPr="00220F2D" w:rsidRDefault="00220F2D" w:rsidP="00220F2D">
      <w:pPr>
        <w:jc w:val="both"/>
        <w:rPr>
          <w:sz w:val="28"/>
          <w:szCs w:val="28"/>
        </w:rPr>
      </w:pPr>
      <w:r w:rsidRPr="00220F2D">
        <w:rPr>
          <w:sz w:val="28"/>
          <w:szCs w:val="28"/>
        </w:rPr>
        <w:t xml:space="preserve"> г. Зеленоградск                                  </w:t>
      </w:r>
    </w:p>
    <w:p w:rsidR="00220F2D" w:rsidRPr="00220F2D" w:rsidRDefault="00220F2D" w:rsidP="00220F2D">
      <w:pPr>
        <w:jc w:val="center"/>
        <w:rPr>
          <w:sz w:val="28"/>
          <w:szCs w:val="28"/>
        </w:rPr>
      </w:pPr>
    </w:p>
    <w:p w:rsidR="00620716" w:rsidRDefault="00EA0ACC" w:rsidP="00220F2D">
      <w:pPr>
        <w:jc w:val="center"/>
        <w:rPr>
          <w:b/>
          <w:bCs/>
          <w:sz w:val="28"/>
          <w:szCs w:val="28"/>
        </w:rPr>
      </w:pPr>
      <w:r>
        <w:rPr>
          <w:b/>
          <w:bCs/>
          <w:sz w:val="28"/>
          <w:szCs w:val="28"/>
        </w:rPr>
        <w:t xml:space="preserve">О внесении изменений в </w:t>
      </w:r>
      <w:r w:rsidR="00220F2D" w:rsidRPr="00220F2D">
        <w:rPr>
          <w:b/>
          <w:bCs/>
          <w:sz w:val="28"/>
          <w:szCs w:val="28"/>
        </w:rPr>
        <w:t>Правил</w:t>
      </w:r>
      <w:r>
        <w:rPr>
          <w:b/>
          <w:bCs/>
          <w:sz w:val="28"/>
          <w:szCs w:val="28"/>
        </w:rPr>
        <w:t>а</w:t>
      </w:r>
      <w:r w:rsidR="00220F2D" w:rsidRPr="00220F2D">
        <w:rPr>
          <w:b/>
          <w:bCs/>
          <w:sz w:val="28"/>
          <w:szCs w:val="28"/>
        </w:rPr>
        <w:t xml:space="preserve"> благоустройства террито</w:t>
      </w:r>
      <w:r>
        <w:rPr>
          <w:b/>
          <w:bCs/>
          <w:sz w:val="28"/>
          <w:szCs w:val="28"/>
        </w:rPr>
        <w:t xml:space="preserve">рии муниципального образования «Зеленоградский городской </w:t>
      </w:r>
      <w:r w:rsidR="00220F2D" w:rsidRPr="00220F2D">
        <w:rPr>
          <w:b/>
          <w:bCs/>
          <w:sz w:val="28"/>
          <w:szCs w:val="28"/>
        </w:rPr>
        <w:t>округ»</w:t>
      </w:r>
      <w:r>
        <w:rPr>
          <w:b/>
          <w:bCs/>
          <w:sz w:val="28"/>
          <w:szCs w:val="28"/>
        </w:rPr>
        <w:t>, утвержденные решением</w:t>
      </w:r>
      <w:r w:rsidRPr="00EA0ACC">
        <w:rPr>
          <w:sz w:val="28"/>
          <w:szCs w:val="28"/>
        </w:rPr>
        <w:t xml:space="preserve"> </w:t>
      </w:r>
      <w:r>
        <w:rPr>
          <w:b/>
          <w:bCs/>
          <w:sz w:val="28"/>
          <w:szCs w:val="28"/>
        </w:rPr>
        <w:t>окружного</w:t>
      </w:r>
      <w:r w:rsidRPr="00EA0ACC">
        <w:rPr>
          <w:b/>
          <w:bCs/>
          <w:sz w:val="28"/>
          <w:szCs w:val="28"/>
        </w:rPr>
        <w:t xml:space="preserve"> Совет</w:t>
      </w:r>
      <w:r>
        <w:rPr>
          <w:b/>
          <w:bCs/>
          <w:sz w:val="28"/>
          <w:szCs w:val="28"/>
        </w:rPr>
        <w:t>а</w:t>
      </w:r>
      <w:r w:rsidRPr="00EA0ACC">
        <w:rPr>
          <w:b/>
          <w:bCs/>
          <w:sz w:val="28"/>
          <w:szCs w:val="28"/>
        </w:rPr>
        <w:t xml:space="preserve"> депутатов </w:t>
      </w:r>
    </w:p>
    <w:p w:rsidR="00620716" w:rsidRDefault="00EA0ACC" w:rsidP="00220F2D">
      <w:pPr>
        <w:jc w:val="center"/>
        <w:rPr>
          <w:b/>
          <w:bCs/>
          <w:sz w:val="28"/>
          <w:szCs w:val="28"/>
        </w:rPr>
      </w:pPr>
      <w:r w:rsidRPr="00EA0ACC">
        <w:rPr>
          <w:b/>
          <w:bCs/>
          <w:sz w:val="28"/>
          <w:szCs w:val="28"/>
        </w:rPr>
        <w:t>муниципального образования «Зеленогр</w:t>
      </w:r>
      <w:r w:rsidR="00EC1668">
        <w:rPr>
          <w:b/>
          <w:bCs/>
          <w:sz w:val="28"/>
          <w:szCs w:val="28"/>
        </w:rPr>
        <w:t>адский городской округ»</w:t>
      </w:r>
    </w:p>
    <w:p w:rsidR="00220F2D" w:rsidRPr="00220F2D" w:rsidRDefault="00EA0ACC" w:rsidP="00220F2D">
      <w:pPr>
        <w:jc w:val="center"/>
        <w:rPr>
          <w:b/>
          <w:bCs/>
          <w:sz w:val="28"/>
          <w:szCs w:val="28"/>
        </w:rPr>
      </w:pPr>
      <w:r>
        <w:rPr>
          <w:b/>
          <w:bCs/>
          <w:sz w:val="28"/>
          <w:szCs w:val="28"/>
        </w:rPr>
        <w:t xml:space="preserve"> от 4 ноября 2016 года №</w:t>
      </w:r>
      <w:r w:rsidR="00620716">
        <w:rPr>
          <w:b/>
          <w:bCs/>
          <w:sz w:val="28"/>
          <w:szCs w:val="28"/>
        </w:rPr>
        <w:t xml:space="preserve"> </w:t>
      </w:r>
      <w:r>
        <w:rPr>
          <w:b/>
          <w:bCs/>
          <w:sz w:val="28"/>
          <w:szCs w:val="28"/>
        </w:rPr>
        <w:t>95</w:t>
      </w:r>
    </w:p>
    <w:p w:rsidR="00220F2D" w:rsidRPr="00220F2D" w:rsidRDefault="00220F2D" w:rsidP="00220F2D">
      <w:pPr>
        <w:jc w:val="center"/>
        <w:rPr>
          <w:b/>
          <w:bCs/>
          <w:sz w:val="28"/>
          <w:szCs w:val="28"/>
        </w:rPr>
      </w:pPr>
    </w:p>
    <w:p w:rsidR="00220F2D" w:rsidRPr="00220F2D" w:rsidRDefault="00220F2D" w:rsidP="00220F2D">
      <w:pPr>
        <w:jc w:val="both"/>
        <w:rPr>
          <w:sz w:val="28"/>
          <w:szCs w:val="28"/>
        </w:rPr>
      </w:pPr>
      <w:r w:rsidRPr="00220F2D">
        <w:rPr>
          <w:sz w:val="28"/>
          <w:szCs w:val="28"/>
        </w:rPr>
        <w:t xml:space="preserve">       В соответствии с пунктом 25 части 1 статьи 16 Федерального зак</w:t>
      </w:r>
      <w:r w:rsidR="00620716">
        <w:rPr>
          <w:sz w:val="28"/>
          <w:szCs w:val="28"/>
        </w:rPr>
        <w:t>она от 06.10.2003 г</w:t>
      </w:r>
      <w:r w:rsidR="00BB1539">
        <w:rPr>
          <w:sz w:val="28"/>
          <w:szCs w:val="28"/>
        </w:rPr>
        <w:t>ода</w:t>
      </w:r>
      <w:r w:rsidR="00620716">
        <w:rPr>
          <w:sz w:val="28"/>
          <w:szCs w:val="28"/>
        </w:rPr>
        <w:t xml:space="preserve"> № 131 – ФЗ</w:t>
      </w:r>
      <w:r w:rsidRPr="00220F2D">
        <w:rPr>
          <w:sz w:val="28"/>
          <w:szCs w:val="28"/>
        </w:rPr>
        <w:t xml:space="preserve"> «Об  общих принципах организации  местного  самоуправления в Российской Федерации», </w:t>
      </w:r>
      <w:r w:rsidR="00EA0ACC" w:rsidRPr="00EA0ACC">
        <w:rPr>
          <w:sz w:val="28"/>
          <w:szCs w:val="28"/>
        </w:rPr>
        <w:t xml:space="preserve">руководствуясь </w:t>
      </w:r>
      <w:r w:rsidR="00EA0ACC">
        <w:rPr>
          <w:sz w:val="28"/>
          <w:szCs w:val="28"/>
        </w:rPr>
        <w:t>методическими рекомендациями</w:t>
      </w:r>
      <w:r w:rsidR="00EA0ACC" w:rsidRPr="00EA0ACC">
        <w:rPr>
          <w:sz w:val="28"/>
          <w:szCs w:val="28"/>
        </w:rPr>
        <w:t xml:space="preserve"> для подготовки правил благоустройства территорий поселений, городских о</w:t>
      </w:r>
      <w:r w:rsidR="00EA0ACC">
        <w:rPr>
          <w:sz w:val="28"/>
          <w:szCs w:val="28"/>
        </w:rPr>
        <w:t>кругов, внутригородских районов, утвержденными</w:t>
      </w:r>
      <w:r w:rsidR="00EA0ACC" w:rsidRPr="00EA0ACC">
        <w:rPr>
          <w:sz w:val="28"/>
          <w:szCs w:val="28"/>
        </w:rPr>
        <w:t xml:space="preserve"> Приказ</w:t>
      </w:r>
      <w:r w:rsidR="00EA0ACC">
        <w:rPr>
          <w:sz w:val="28"/>
          <w:szCs w:val="28"/>
        </w:rPr>
        <w:t>ом Министерства строительства и жилищно-коммунального хозяйства Российской Федерации</w:t>
      </w:r>
      <w:r w:rsidR="00EA0ACC" w:rsidRPr="00EA0ACC">
        <w:rPr>
          <w:sz w:val="28"/>
          <w:szCs w:val="28"/>
        </w:rPr>
        <w:t xml:space="preserve"> от 13.04.2017</w:t>
      </w:r>
      <w:r w:rsidR="00EA0ACC">
        <w:rPr>
          <w:sz w:val="28"/>
          <w:szCs w:val="28"/>
        </w:rPr>
        <w:t xml:space="preserve"> г</w:t>
      </w:r>
      <w:r w:rsidR="00BB1539">
        <w:rPr>
          <w:sz w:val="28"/>
          <w:szCs w:val="28"/>
        </w:rPr>
        <w:t>ода</w:t>
      </w:r>
      <w:r w:rsidR="00EA0ACC">
        <w:rPr>
          <w:sz w:val="28"/>
          <w:szCs w:val="28"/>
        </w:rPr>
        <w:t xml:space="preserve"> №711/</w:t>
      </w:r>
      <w:proofErr w:type="spellStart"/>
      <w:r w:rsidR="00EA0ACC">
        <w:rPr>
          <w:sz w:val="28"/>
          <w:szCs w:val="28"/>
        </w:rPr>
        <w:t>пр</w:t>
      </w:r>
      <w:proofErr w:type="gramStart"/>
      <w:r w:rsidR="00EA0ACC">
        <w:rPr>
          <w:sz w:val="28"/>
          <w:szCs w:val="28"/>
        </w:rPr>
        <w:t>,</w:t>
      </w:r>
      <w:r w:rsidRPr="00220F2D">
        <w:rPr>
          <w:sz w:val="28"/>
          <w:szCs w:val="28"/>
        </w:rPr>
        <w:t>У</w:t>
      </w:r>
      <w:proofErr w:type="gramEnd"/>
      <w:r w:rsidRPr="00220F2D">
        <w:rPr>
          <w:sz w:val="28"/>
          <w:szCs w:val="28"/>
        </w:rPr>
        <w:t>ставом</w:t>
      </w:r>
      <w:proofErr w:type="spellEnd"/>
      <w:r w:rsidRPr="00220F2D">
        <w:rPr>
          <w:sz w:val="28"/>
          <w:szCs w:val="28"/>
        </w:rPr>
        <w:t xml:space="preserve"> муниципального образования  «Зеленоградский городской округ», </w:t>
      </w:r>
      <w:bookmarkStart w:id="1" w:name="_Hlk496870405"/>
      <w:r w:rsidRPr="00220F2D">
        <w:rPr>
          <w:sz w:val="28"/>
          <w:szCs w:val="28"/>
        </w:rPr>
        <w:t xml:space="preserve">окружной Совет депутатов муниципального образования «Зеленоградский городской округ» </w:t>
      </w:r>
      <w:bookmarkEnd w:id="1"/>
    </w:p>
    <w:p w:rsidR="00220F2D" w:rsidRPr="00220F2D" w:rsidRDefault="00220F2D" w:rsidP="00220F2D">
      <w:pPr>
        <w:jc w:val="center"/>
        <w:rPr>
          <w:sz w:val="28"/>
          <w:szCs w:val="28"/>
        </w:rPr>
      </w:pPr>
      <w:r w:rsidRPr="00220F2D">
        <w:rPr>
          <w:sz w:val="28"/>
          <w:szCs w:val="28"/>
        </w:rPr>
        <w:t xml:space="preserve"> </w:t>
      </w:r>
    </w:p>
    <w:p w:rsidR="00220F2D" w:rsidRPr="00220F2D" w:rsidRDefault="00220F2D" w:rsidP="00220F2D">
      <w:pPr>
        <w:jc w:val="center"/>
        <w:rPr>
          <w:b/>
          <w:sz w:val="28"/>
          <w:szCs w:val="28"/>
        </w:rPr>
      </w:pPr>
      <w:proofErr w:type="gramStart"/>
      <w:r w:rsidRPr="00220F2D">
        <w:rPr>
          <w:b/>
          <w:sz w:val="28"/>
          <w:szCs w:val="28"/>
        </w:rPr>
        <w:t>Р</w:t>
      </w:r>
      <w:proofErr w:type="gramEnd"/>
      <w:r w:rsidRPr="00220F2D">
        <w:rPr>
          <w:b/>
          <w:sz w:val="28"/>
          <w:szCs w:val="28"/>
        </w:rPr>
        <w:t xml:space="preserve"> Е Ш И Л:</w:t>
      </w:r>
    </w:p>
    <w:p w:rsidR="00220F2D" w:rsidRPr="00220F2D" w:rsidRDefault="00220F2D" w:rsidP="00220F2D">
      <w:pPr>
        <w:jc w:val="center"/>
        <w:rPr>
          <w:b/>
          <w:sz w:val="28"/>
          <w:szCs w:val="28"/>
        </w:rPr>
      </w:pPr>
    </w:p>
    <w:p w:rsidR="00EA0ACC" w:rsidRPr="00620716" w:rsidRDefault="00EA0ACC" w:rsidP="00620716">
      <w:pPr>
        <w:pStyle w:val="a4"/>
        <w:numPr>
          <w:ilvl w:val="0"/>
          <w:numId w:val="6"/>
        </w:numPr>
        <w:ind w:left="0" w:firstLine="709"/>
        <w:jc w:val="both"/>
        <w:rPr>
          <w:sz w:val="28"/>
          <w:szCs w:val="28"/>
        </w:rPr>
      </w:pPr>
      <w:r w:rsidRPr="00620716">
        <w:rPr>
          <w:bCs/>
          <w:sz w:val="28"/>
          <w:szCs w:val="28"/>
        </w:rPr>
        <w:t>Внести в Правила благоустройства территории муниципального образования «Зеленоградский городской округ», утвержденные решением</w:t>
      </w:r>
      <w:r w:rsidRPr="00620716">
        <w:rPr>
          <w:sz w:val="28"/>
          <w:szCs w:val="28"/>
        </w:rPr>
        <w:t xml:space="preserve"> </w:t>
      </w:r>
      <w:r w:rsidRPr="00620716">
        <w:rPr>
          <w:bCs/>
          <w:sz w:val="28"/>
          <w:szCs w:val="28"/>
        </w:rPr>
        <w:t>окружного Совета депутатов муниципального образования «Зеленоградский городской округ» от 4 ноября 2016 года №</w:t>
      </w:r>
      <w:r w:rsidR="00BB1539">
        <w:rPr>
          <w:bCs/>
          <w:sz w:val="28"/>
          <w:szCs w:val="28"/>
        </w:rPr>
        <w:t xml:space="preserve"> </w:t>
      </w:r>
      <w:r w:rsidRPr="00620716">
        <w:rPr>
          <w:bCs/>
          <w:sz w:val="28"/>
          <w:szCs w:val="28"/>
        </w:rPr>
        <w:t>95</w:t>
      </w:r>
      <w:r w:rsidR="00620716" w:rsidRPr="00620716">
        <w:rPr>
          <w:bCs/>
          <w:sz w:val="28"/>
          <w:szCs w:val="28"/>
        </w:rPr>
        <w:t xml:space="preserve"> (с изменением, внесенным решением окружного Совета депутатов муниципального образования «Зеленоградский городской округ» от 14 декабря 2016 года № 111)</w:t>
      </w:r>
      <w:r w:rsidRPr="00620716">
        <w:rPr>
          <w:sz w:val="28"/>
          <w:szCs w:val="28"/>
        </w:rPr>
        <w:t xml:space="preserve"> следующие изменения:</w:t>
      </w:r>
    </w:p>
    <w:p w:rsidR="00620716" w:rsidRDefault="00620716" w:rsidP="00620716">
      <w:pPr>
        <w:ind w:firstLine="708"/>
        <w:jc w:val="both"/>
        <w:rPr>
          <w:sz w:val="28"/>
          <w:szCs w:val="28"/>
        </w:rPr>
      </w:pPr>
      <w:r>
        <w:rPr>
          <w:sz w:val="28"/>
          <w:szCs w:val="28"/>
        </w:rPr>
        <w:t xml:space="preserve">1.1. </w:t>
      </w:r>
      <w:r w:rsidRPr="00620716">
        <w:rPr>
          <w:sz w:val="28"/>
          <w:szCs w:val="28"/>
        </w:rPr>
        <w:t>в</w:t>
      </w:r>
      <w:r w:rsidR="00EA0ACC" w:rsidRPr="00620716">
        <w:rPr>
          <w:sz w:val="28"/>
          <w:szCs w:val="28"/>
        </w:rPr>
        <w:t xml:space="preserve"> статье</w:t>
      </w:r>
      <w:r w:rsidR="00EC1668" w:rsidRPr="00620716">
        <w:rPr>
          <w:sz w:val="28"/>
          <w:szCs w:val="28"/>
        </w:rPr>
        <w:t xml:space="preserve"> 1:</w:t>
      </w:r>
      <w:r w:rsidR="00EA0ACC" w:rsidRPr="00620716">
        <w:rPr>
          <w:sz w:val="28"/>
          <w:szCs w:val="28"/>
        </w:rPr>
        <w:t xml:space="preserve"> </w:t>
      </w:r>
    </w:p>
    <w:p w:rsidR="00CA6B11" w:rsidRPr="00620716" w:rsidRDefault="00595789" w:rsidP="00BB1539">
      <w:pPr>
        <w:pStyle w:val="a4"/>
        <w:numPr>
          <w:ilvl w:val="0"/>
          <w:numId w:val="7"/>
        </w:numPr>
        <w:ind w:left="0" w:firstLine="709"/>
        <w:jc w:val="both"/>
        <w:rPr>
          <w:sz w:val="28"/>
          <w:szCs w:val="28"/>
        </w:rPr>
      </w:pPr>
      <w:r w:rsidRPr="00620716">
        <w:rPr>
          <w:sz w:val="28"/>
          <w:szCs w:val="28"/>
        </w:rPr>
        <w:lastRenderedPageBreak/>
        <w:t>пункт 1.</w:t>
      </w:r>
      <w:r w:rsidR="00620716">
        <w:rPr>
          <w:sz w:val="28"/>
          <w:szCs w:val="28"/>
        </w:rPr>
        <w:t>1</w:t>
      </w:r>
      <w:r w:rsidRPr="00620716">
        <w:rPr>
          <w:sz w:val="28"/>
          <w:szCs w:val="28"/>
        </w:rPr>
        <w:t xml:space="preserve">. дополнить </w:t>
      </w:r>
      <w:r w:rsidR="00BB1539">
        <w:rPr>
          <w:sz w:val="28"/>
          <w:szCs w:val="28"/>
        </w:rPr>
        <w:t xml:space="preserve">новым </w:t>
      </w:r>
      <w:r w:rsidRPr="00620716">
        <w:rPr>
          <w:sz w:val="28"/>
          <w:szCs w:val="28"/>
        </w:rPr>
        <w:t>абзацем</w:t>
      </w:r>
      <w:r w:rsidR="00EC1668" w:rsidRPr="00620716">
        <w:rPr>
          <w:sz w:val="28"/>
          <w:szCs w:val="28"/>
        </w:rPr>
        <w:t xml:space="preserve"> </w:t>
      </w:r>
      <w:r w:rsidR="00620716">
        <w:rPr>
          <w:sz w:val="28"/>
          <w:szCs w:val="28"/>
        </w:rPr>
        <w:t xml:space="preserve">вторым </w:t>
      </w:r>
      <w:r w:rsidR="00EC1668" w:rsidRPr="00620716">
        <w:rPr>
          <w:sz w:val="28"/>
          <w:szCs w:val="28"/>
        </w:rPr>
        <w:t xml:space="preserve">следующего содержания: </w:t>
      </w:r>
    </w:p>
    <w:p w:rsidR="00EA0ACC" w:rsidRDefault="00EC1668" w:rsidP="00620716">
      <w:pPr>
        <w:ind w:firstLine="708"/>
        <w:jc w:val="both"/>
        <w:rPr>
          <w:sz w:val="28"/>
          <w:szCs w:val="28"/>
        </w:rPr>
      </w:pPr>
      <w:r w:rsidRPr="002350E4">
        <w:rPr>
          <w:sz w:val="28"/>
          <w:szCs w:val="28"/>
        </w:rPr>
        <w:t>«</w:t>
      </w:r>
      <w:r w:rsidR="002350E4" w:rsidRPr="002350E4">
        <w:rPr>
          <w:sz w:val="28"/>
          <w:szCs w:val="28"/>
        </w:rPr>
        <w:t>Настоящие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13 апреля 2017 года № 711/</w:t>
      </w:r>
      <w:proofErr w:type="spellStart"/>
      <w:proofErr w:type="gramStart"/>
      <w:r w:rsidR="002350E4" w:rsidRPr="002350E4">
        <w:rPr>
          <w:sz w:val="28"/>
          <w:szCs w:val="28"/>
        </w:rPr>
        <w:t>пр</w:t>
      </w:r>
      <w:proofErr w:type="spellEnd"/>
      <w:proofErr w:type="gramEnd"/>
      <w:r w:rsidR="002350E4" w:rsidRPr="002350E4">
        <w:rPr>
          <w:sz w:val="28"/>
          <w:szCs w:val="28"/>
        </w:rPr>
        <w:t>, в рамках реализации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w:t>
      </w:r>
      <w:proofErr w:type="gramStart"/>
      <w:r w:rsidR="002350E4">
        <w:rPr>
          <w:sz w:val="28"/>
          <w:szCs w:val="28"/>
        </w:rPr>
        <w:t>.</w:t>
      </w:r>
      <w:r w:rsidR="00433F8A">
        <w:rPr>
          <w:sz w:val="28"/>
          <w:szCs w:val="28"/>
        </w:rPr>
        <w:t>»;</w:t>
      </w:r>
      <w:proofErr w:type="gramEnd"/>
    </w:p>
    <w:p w:rsidR="00BB1539" w:rsidRPr="002350E4" w:rsidRDefault="00BB1539" w:rsidP="00620716">
      <w:pPr>
        <w:ind w:firstLine="708"/>
        <w:jc w:val="both"/>
        <w:rPr>
          <w:sz w:val="28"/>
          <w:szCs w:val="28"/>
        </w:rPr>
      </w:pPr>
      <w:r>
        <w:rPr>
          <w:sz w:val="28"/>
          <w:szCs w:val="28"/>
        </w:rPr>
        <w:t>1.1.2. абзац второй считать абзацем третьим;</w:t>
      </w:r>
    </w:p>
    <w:p w:rsidR="00CA6B11" w:rsidRPr="00F62966" w:rsidRDefault="00CA6B11" w:rsidP="00F62966">
      <w:pPr>
        <w:pStyle w:val="a4"/>
        <w:numPr>
          <w:ilvl w:val="1"/>
          <w:numId w:val="6"/>
        </w:numPr>
        <w:ind w:left="0" w:firstLine="709"/>
        <w:jc w:val="both"/>
        <w:rPr>
          <w:sz w:val="28"/>
          <w:szCs w:val="28"/>
        </w:rPr>
      </w:pPr>
      <w:r w:rsidRPr="00F62966">
        <w:rPr>
          <w:sz w:val="28"/>
          <w:szCs w:val="28"/>
        </w:rPr>
        <w:t>стать</w:t>
      </w:r>
      <w:r w:rsidR="00F62966" w:rsidRPr="00F62966">
        <w:rPr>
          <w:sz w:val="28"/>
          <w:szCs w:val="28"/>
        </w:rPr>
        <w:t xml:space="preserve">ю 2 </w:t>
      </w:r>
      <w:r w:rsidR="00433F8A" w:rsidRPr="00F62966">
        <w:rPr>
          <w:sz w:val="28"/>
          <w:szCs w:val="28"/>
        </w:rPr>
        <w:t>дополнить пунктами</w:t>
      </w:r>
      <w:r w:rsidRPr="00F62966">
        <w:rPr>
          <w:sz w:val="28"/>
          <w:szCs w:val="28"/>
        </w:rPr>
        <w:t xml:space="preserve"> 2.36.</w:t>
      </w:r>
      <w:r w:rsidR="00433F8A" w:rsidRPr="00F62966">
        <w:rPr>
          <w:sz w:val="28"/>
          <w:szCs w:val="28"/>
        </w:rPr>
        <w:t xml:space="preserve"> – 2.40.</w:t>
      </w:r>
      <w:r w:rsidRPr="00F62966">
        <w:rPr>
          <w:sz w:val="28"/>
          <w:szCs w:val="28"/>
        </w:rPr>
        <w:t xml:space="preserve"> следующего содержания:</w:t>
      </w:r>
    </w:p>
    <w:p w:rsidR="00CA6B11" w:rsidRDefault="00CA6B11" w:rsidP="00CA6B11">
      <w:pPr>
        <w:jc w:val="both"/>
        <w:rPr>
          <w:sz w:val="28"/>
          <w:szCs w:val="28"/>
        </w:rPr>
      </w:pPr>
      <w:r>
        <w:rPr>
          <w:sz w:val="28"/>
          <w:szCs w:val="28"/>
        </w:rPr>
        <w:t xml:space="preserve">          «2.36. Деятельность</w:t>
      </w:r>
      <w:r w:rsidRPr="00CA6B11">
        <w:rPr>
          <w:sz w:val="28"/>
          <w:szCs w:val="28"/>
        </w:rPr>
        <w:t xml:space="preserve"> по благоустройству </w:t>
      </w:r>
      <w:r>
        <w:rPr>
          <w:sz w:val="28"/>
          <w:szCs w:val="28"/>
        </w:rPr>
        <w:t>территорий - разработка</w:t>
      </w:r>
      <w:r w:rsidRPr="00CA6B11">
        <w:rPr>
          <w:sz w:val="28"/>
          <w:szCs w:val="28"/>
        </w:rPr>
        <w:t xml:space="preserve"> проектной документации по благоустройству территорий, выполнение мероприятий по благоустройству территорий и соде</w:t>
      </w:r>
      <w:r w:rsidR="00595789">
        <w:rPr>
          <w:sz w:val="28"/>
          <w:szCs w:val="28"/>
        </w:rPr>
        <w:t>ржание объектов благоустройства;</w:t>
      </w:r>
    </w:p>
    <w:p w:rsidR="00CA6B11" w:rsidRDefault="00CA6B11" w:rsidP="00433F8A">
      <w:pPr>
        <w:ind w:firstLine="709"/>
        <w:jc w:val="both"/>
        <w:rPr>
          <w:sz w:val="28"/>
          <w:szCs w:val="28"/>
        </w:rPr>
      </w:pPr>
      <w:r>
        <w:rPr>
          <w:sz w:val="28"/>
          <w:szCs w:val="28"/>
        </w:rPr>
        <w:t xml:space="preserve"> 2.37. </w:t>
      </w:r>
      <w:r w:rsidR="00456142">
        <w:rPr>
          <w:sz w:val="28"/>
          <w:szCs w:val="28"/>
        </w:rPr>
        <w:t>П</w:t>
      </w:r>
      <w:r>
        <w:rPr>
          <w:sz w:val="28"/>
          <w:szCs w:val="28"/>
        </w:rPr>
        <w:t>роектная документация</w:t>
      </w:r>
      <w:r w:rsidRPr="00CA6B11">
        <w:rPr>
          <w:sz w:val="28"/>
          <w:szCs w:val="28"/>
        </w:rPr>
        <w:t xml:space="preserve"> по благо</w:t>
      </w:r>
      <w:r>
        <w:rPr>
          <w:sz w:val="28"/>
          <w:szCs w:val="28"/>
        </w:rPr>
        <w:t>устройству территорий -</w:t>
      </w:r>
      <w:r w:rsidRPr="00CA6B11">
        <w:rPr>
          <w:sz w:val="28"/>
          <w:szCs w:val="28"/>
        </w:rPr>
        <w:t xml:space="preserve"> пакет документации, основанной на стратегии развития муниципального образования</w:t>
      </w:r>
      <w:r>
        <w:rPr>
          <w:sz w:val="28"/>
          <w:szCs w:val="28"/>
        </w:rPr>
        <w:t xml:space="preserve"> </w:t>
      </w:r>
      <w:r w:rsidRPr="00CA6B11">
        <w:rPr>
          <w:sz w:val="28"/>
          <w:szCs w:val="28"/>
        </w:rPr>
        <w:t>и концепции, отраж</w:t>
      </w:r>
      <w:r>
        <w:rPr>
          <w:sz w:val="28"/>
          <w:szCs w:val="28"/>
        </w:rPr>
        <w:t>ающей потребности жителей</w:t>
      </w:r>
      <w:r w:rsidRPr="00CA6B11">
        <w:rPr>
          <w:sz w:val="28"/>
          <w:szCs w:val="28"/>
        </w:rPr>
        <w:t xml:space="preserve"> муниципального образования, который </w:t>
      </w:r>
      <w:proofErr w:type="gramStart"/>
      <w:r w:rsidRPr="00CA6B11">
        <w:rPr>
          <w:sz w:val="28"/>
          <w:szCs w:val="28"/>
        </w:rPr>
        <w:t>содержит материалы в текстовой и графической форме и определяет</w:t>
      </w:r>
      <w:proofErr w:type="gramEnd"/>
      <w:r w:rsidRPr="00CA6B11">
        <w:rPr>
          <w:sz w:val="28"/>
          <w:szCs w:val="28"/>
        </w:rPr>
        <w:t xml:space="preserve">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w:t>
      </w:r>
      <w:r>
        <w:rPr>
          <w:sz w:val="28"/>
          <w:szCs w:val="28"/>
        </w:rPr>
        <w:t>устройству решения необходимо</w:t>
      </w:r>
      <w:r w:rsidRPr="00CA6B11">
        <w:rPr>
          <w:sz w:val="28"/>
          <w:szCs w:val="28"/>
        </w:rPr>
        <w:t xml:space="preserve">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r w:rsidR="00595789">
        <w:rPr>
          <w:sz w:val="28"/>
          <w:szCs w:val="28"/>
        </w:rPr>
        <w:t>;</w:t>
      </w:r>
    </w:p>
    <w:p w:rsidR="00456142" w:rsidRDefault="00595789" w:rsidP="00595789">
      <w:pPr>
        <w:jc w:val="both"/>
        <w:rPr>
          <w:sz w:val="28"/>
          <w:szCs w:val="28"/>
        </w:rPr>
      </w:pPr>
      <w:r>
        <w:rPr>
          <w:sz w:val="28"/>
          <w:szCs w:val="28"/>
        </w:rPr>
        <w:t xml:space="preserve">        </w:t>
      </w:r>
      <w:r w:rsidR="00433F8A">
        <w:rPr>
          <w:sz w:val="28"/>
          <w:szCs w:val="28"/>
        </w:rPr>
        <w:t xml:space="preserve">  </w:t>
      </w:r>
      <w:r>
        <w:rPr>
          <w:sz w:val="28"/>
          <w:szCs w:val="28"/>
        </w:rPr>
        <w:t xml:space="preserve">2.38. </w:t>
      </w:r>
      <w:r w:rsidR="00456142">
        <w:rPr>
          <w:sz w:val="28"/>
          <w:szCs w:val="28"/>
        </w:rPr>
        <w:t>Р</w:t>
      </w:r>
      <w:r w:rsidRPr="00595789">
        <w:rPr>
          <w:sz w:val="28"/>
          <w:szCs w:val="28"/>
        </w:rPr>
        <w:t xml:space="preserve">азвитие городской среды </w:t>
      </w:r>
      <w:r>
        <w:rPr>
          <w:sz w:val="28"/>
          <w:szCs w:val="28"/>
        </w:rPr>
        <w:t>- улучшение, обновление, трансформация, использование</w:t>
      </w:r>
      <w:r w:rsidRPr="00595789">
        <w:rPr>
          <w:sz w:val="28"/>
          <w:szCs w:val="28"/>
        </w:rPr>
        <w:t xml:space="preserve"> лучших практик и технологий, в том числе путем развития инфраструктуры, системы управления, технологий, коммуникаций между жителями и сообществами</w:t>
      </w:r>
      <w:r w:rsidR="00433F8A">
        <w:rPr>
          <w:sz w:val="28"/>
          <w:szCs w:val="28"/>
        </w:rPr>
        <w:t>;</w:t>
      </w:r>
      <w:r w:rsidRPr="00595789">
        <w:rPr>
          <w:sz w:val="28"/>
          <w:szCs w:val="28"/>
        </w:rPr>
        <w:t xml:space="preserve"> </w:t>
      </w:r>
    </w:p>
    <w:p w:rsidR="00595789" w:rsidRDefault="00456142" w:rsidP="00595789">
      <w:pPr>
        <w:jc w:val="both"/>
        <w:rPr>
          <w:sz w:val="28"/>
          <w:szCs w:val="28"/>
        </w:rPr>
      </w:pPr>
      <w:r>
        <w:rPr>
          <w:sz w:val="28"/>
          <w:szCs w:val="28"/>
        </w:rPr>
        <w:t xml:space="preserve">         2.39. Комплексный проект</w:t>
      </w:r>
      <w:r w:rsidR="00595789" w:rsidRPr="00595789">
        <w:rPr>
          <w:sz w:val="28"/>
          <w:szCs w:val="28"/>
        </w:rPr>
        <w:t xml:space="preserve"> по благоустройству</w:t>
      </w:r>
      <w:r>
        <w:rPr>
          <w:sz w:val="28"/>
          <w:szCs w:val="28"/>
        </w:rPr>
        <w:t xml:space="preserve"> -</w:t>
      </w:r>
      <w:r w:rsidR="00595789" w:rsidRPr="00595789">
        <w:rPr>
          <w:sz w:val="28"/>
          <w:szCs w:val="28"/>
        </w:rPr>
        <w:t xml:space="preserve">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r w:rsidR="00433F8A">
        <w:rPr>
          <w:sz w:val="28"/>
          <w:szCs w:val="28"/>
        </w:rPr>
        <w:t>;</w:t>
      </w:r>
    </w:p>
    <w:p w:rsidR="00456142" w:rsidRDefault="00456142" w:rsidP="00456142">
      <w:pPr>
        <w:jc w:val="both"/>
        <w:rPr>
          <w:sz w:val="28"/>
          <w:szCs w:val="28"/>
        </w:rPr>
      </w:pPr>
      <w:r>
        <w:rPr>
          <w:sz w:val="28"/>
          <w:szCs w:val="28"/>
        </w:rPr>
        <w:t xml:space="preserve">         2.40. С</w:t>
      </w:r>
      <w:r w:rsidRPr="00456142">
        <w:rPr>
          <w:sz w:val="28"/>
          <w:szCs w:val="28"/>
        </w:rPr>
        <w:t xml:space="preserve">одержание объектов благоустройства </w:t>
      </w:r>
      <w:r>
        <w:rPr>
          <w:sz w:val="28"/>
          <w:szCs w:val="28"/>
        </w:rPr>
        <w:t>поддержание</w:t>
      </w:r>
      <w:r w:rsidRPr="00456142">
        <w:rPr>
          <w:sz w:val="28"/>
          <w:szCs w:val="28"/>
        </w:rPr>
        <w:t xml:space="preserve">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roofErr w:type="gramStart"/>
      <w:r w:rsidR="00433F8A">
        <w:rPr>
          <w:sz w:val="28"/>
          <w:szCs w:val="28"/>
        </w:rPr>
        <w:t>.»;</w:t>
      </w:r>
      <w:proofErr w:type="gramEnd"/>
    </w:p>
    <w:p w:rsidR="00456142" w:rsidRDefault="00433F8A" w:rsidP="00433F8A">
      <w:pPr>
        <w:ind w:firstLine="708"/>
        <w:jc w:val="both"/>
        <w:rPr>
          <w:sz w:val="28"/>
          <w:szCs w:val="28"/>
        </w:rPr>
      </w:pPr>
      <w:r>
        <w:rPr>
          <w:sz w:val="28"/>
          <w:szCs w:val="28"/>
        </w:rPr>
        <w:t xml:space="preserve">1.3. </w:t>
      </w:r>
      <w:r w:rsidR="009E5B69">
        <w:rPr>
          <w:sz w:val="28"/>
          <w:szCs w:val="28"/>
        </w:rPr>
        <w:t>дополнить статьей 2.1. следующего содержания:</w:t>
      </w:r>
    </w:p>
    <w:p w:rsidR="009E5B69" w:rsidRDefault="009E5B69" w:rsidP="00456142">
      <w:pPr>
        <w:jc w:val="both"/>
        <w:rPr>
          <w:sz w:val="28"/>
          <w:szCs w:val="28"/>
        </w:rPr>
      </w:pPr>
      <w:r>
        <w:rPr>
          <w:sz w:val="28"/>
          <w:szCs w:val="28"/>
        </w:rPr>
        <w:t xml:space="preserve">           </w:t>
      </w:r>
      <w:r w:rsidR="00433F8A">
        <w:rPr>
          <w:sz w:val="28"/>
          <w:szCs w:val="28"/>
        </w:rPr>
        <w:t>«С</w:t>
      </w:r>
      <w:r>
        <w:rPr>
          <w:sz w:val="28"/>
          <w:szCs w:val="28"/>
        </w:rPr>
        <w:t xml:space="preserve">татья 2.1. Общие принципы и подходы </w:t>
      </w:r>
    </w:p>
    <w:p w:rsidR="009E5B69" w:rsidRPr="009E5B69" w:rsidRDefault="009E5B69" w:rsidP="006144E9">
      <w:pPr>
        <w:ind w:left="-142" w:right="-284" w:firstLine="708"/>
        <w:rPr>
          <w:sz w:val="28"/>
          <w:szCs w:val="28"/>
        </w:rPr>
      </w:pPr>
      <w:r>
        <w:rPr>
          <w:sz w:val="28"/>
          <w:szCs w:val="28"/>
        </w:rPr>
        <w:lastRenderedPageBreak/>
        <w:t xml:space="preserve">2.1.1. </w:t>
      </w:r>
      <w:r w:rsidRPr="009E5B69">
        <w:rPr>
          <w:sz w:val="28"/>
          <w:szCs w:val="28"/>
        </w:rPr>
        <w:t>Участниками деятельности по благоустройству выступают:</w:t>
      </w:r>
    </w:p>
    <w:p w:rsidR="009E5B69" w:rsidRPr="009E5B69" w:rsidRDefault="00433F8A" w:rsidP="006144E9">
      <w:pPr>
        <w:ind w:left="-142" w:right="-284" w:firstLine="708"/>
        <w:jc w:val="both"/>
        <w:rPr>
          <w:sz w:val="28"/>
          <w:szCs w:val="28"/>
        </w:rPr>
      </w:pPr>
      <w:r>
        <w:rPr>
          <w:sz w:val="28"/>
          <w:szCs w:val="28"/>
        </w:rPr>
        <w:t>1</w:t>
      </w:r>
      <w:r w:rsidR="009E5B69" w:rsidRPr="009E5B69">
        <w:rPr>
          <w:sz w:val="28"/>
          <w:szCs w:val="28"/>
        </w:rPr>
        <w:t xml:space="preserve">) население городского округа, которое </w:t>
      </w:r>
      <w:proofErr w:type="gramStart"/>
      <w:r w:rsidR="009E5B69" w:rsidRPr="009E5B69">
        <w:rPr>
          <w:sz w:val="28"/>
          <w:szCs w:val="28"/>
        </w:rPr>
        <w:t>форми</w:t>
      </w:r>
      <w:r>
        <w:rPr>
          <w:sz w:val="28"/>
          <w:szCs w:val="28"/>
        </w:rPr>
        <w:t xml:space="preserve">рует запрос </w:t>
      </w:r>
      <w:r w:rsidR="009E5B69" w:rsidRPr="009E5B69">
        <w:rPr>
          <w:sz w:val="28"/>
          <w:szCs w:val="28"/>
        </w:rPr>
        <w:t>на      благоустройство и принимает</w:t>
      </w:r>
      <w:proofErr w:type="gramEnd"/>
      <w:r w:rsidR="009E5B69" w:rsidRPr="009E5B69">
        <w:rPr>
          <w:sz w:val="28"/>
          <w:szCs w:val="28"/>
        </w:rPr>
        <w:t xml:space="preserve">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 </w:t>
      </w:r>
    </w:p>
    <w:p w:rsidR="009E5B69" w:rsidRPr="009E5B69" w:rsidRDefault="00433F8A" w:rsidP="006144E9">
      <w:pPr>
        <w:ind w:left="-142" w:right="-284" w:firstLine="708"/>
        <w:jc w:val="both"/>
        <w:rPr>
          <w:sz w:val="28"/>
          <w:szCs w:val="28"/>
        </w:rPr>
      </w:pPr>
      <w:r>
        <w:rPr>
          <w:sz w:val="28"/>
          <w:szCs w:val="28"/>
        </w:rPr>
        <w:t>2</w:t>
      </w:r>
      <w:r w:rsidR="00741E51">
        <w:rPr>
          <w:sz w:val="28"/>
          <w:szCs w:val="28"/>
        </w:rPr>
        <w:t>) администрация муниципального образования</w:t>
      </w:r>
      <w:r w:rsidR="009E5B69" w:rsidRPr="009E5B69">
        <w:rPr>
          <w:sz w:val="28"/>
          <w:szCs w:val="28"/>
        </w:rPr>
        <w:t xml:space="preserve"> «Зеленоградский городской округ», которая формирует техническое задание, </w:t>
      </w:r>
      <w:proofErr w:type="gramStart"/>
      <w:r w:rsidR="009E5B69" w:rsidRPr="009E5B69">
        <w:rPr>
          <w:sz w:val="28"/>
          <w:szCs w:val="28"/>
        </w:rPr>
        <w:t>выбирает исполнителей и обеспечивает</w:t>
      </w:r>
      <w:proofErr w:type="gramEnd"/>
      <w:r w:rsidR="009E5B69" w:rsidRPr="009E5B69">
        <w:rPr>
          <w:sz w:val="28"/>
          <w:szCs w:val="28"/>
        </w:rPr>
        <w:t xml:space="preserve"> финансирование в пределах своих полномочий</w:t>
      </w:r>
      <w:r w:rsidR="0086750F">
        <w:rPr>
          <w:sz w:val="28"/>
          <w:szCs w:val="28"/>
        </w:rPr>
        <w:t xml:space="preserve">, а также осуществляет  информирование общественности о </w:t>
      </w:r>
      <w:r w:rsidR="006144E9">
        <w:rPr>
          <w:sz w:val="28"/>
          <w:szCs w:val="28"/>
        </w:rPr>
        <w:t>деятельности по благоустройству</w:t>
      </w:r>
      <w:r w:rsidR="0086750F">
        <w:rPr>
          <w:sz w:val="28"/>
          <w:szCs w:val="28"/>
        </w:rPr>
        <w:t>, в том числе, посредством сети Интернет</w:t>
      </w:r>
      <w:r w:rsidR="006144E9">
        <w:rPr>
          <w:sz w:val="28"/>
          <w:szCs w:val="28"/>
        </w:rPr>
        <w:t>;</w:t>
      </w:r>
    </w:p>
    <w:p w:rsidR="009E5B69" w:rsidRPr="009E5B69" w:rsidRDefault="00433F8A" w:rsidP="006144E9">
      <w:pPr>
        <w:ind w:left="-142" w:right="-284" w:firstLine="708"/>
        <w:jc w:val="both"/>
        <w:rPr>
          <w:sz w:val="28"/>
          <w:szCs w:val="28"/>
        </w:rPr>
      </w:pPr>
      <w:r>
        <w:rPr>
          <w:sz w:val="28"/>
          <w:szCs w:val="28"/>
        </w:rPr>
        <w:t>3</w:t>
      </w:r>
      <w:r w:rsidR="009E5B69" w:rsidRPr="009E5B69">
        <w:rPr>
          <w:sz w:val="28"/>
          <w:szCs w:val="28"/>
        </w:rPr>
        <w:t xml:space="preserve">) хозяйствующие субъекты, осуществляющие деятельность на территории городского округа, которые могут участвовать в формировании запроса на благоустройство, а также в финансировании мероприятий по благоустройству; </w:t>
      </w:r>
    </w:p>
    <w:p w:rsidR="009E5B69" w:rsidRPr="009E5B69" w:rsidRDefault="00433F8A" w:rsidP="006144E9">
      <w:pPr>
        <w:ind w:left="-142" w:right="-284" w:firstLine="708"/>
        <w:jc w:val="both"/>
        <w:rPr>
          <w:sz w:val="28"/>
          <w:szCs w:val="28"/>
        </w:rPr>
      </w:pPr>
      <w:r>
        <w:rPr>
          <w:sz w:val="28"/>
          <w:szCs w:val="28"/>
        </w:rPr>
        <w:t>4</w:t>
      </w:r>
      <w:r w:rsidR="009E5B69" w:rsidRPr="009E5B69">
        <w:rPr>
          <w:sz w:val="28"/>
          <w:szCs w:val="28"/>
        </w:rPr>
        <w:t xml:space="preserve">)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 </w:t>
      </w:r>
    </w:p>
    <w:p w:rsidR="009E5B69" w:rsidRPr="009E5B69" w:rsidRDefault="00433F8A" w:rsidP="006144E9">
      <w:pPr>
        <w:ind w:left="-142" w:right="-284" w:firstLine="708"/>
        <w:jc w:val="both"/>
        <w:rPr>
          <w:sz w:val="28"/>
          <w:szCs w:val="28"/>
        </w:rPr>
      </w:pPr>
      <w:r>
        <w:rPr>
          <w:sz w:val="28"/>
          <w:szCs w:val="28"/>
        </w:rPr>
        <w:t>5</w:t>
      </w:r>
      <w:r w:rsidR="009E5B69" w:rsidRPr="009E5B69">
        <w:rPr>
          <w:sz w:val="28"/>
          <w:szCs w:val="28"/>
        </w:rPr>
        <w:t xml:space="preserve">) исполнители работ, специалисты по благоустройству и озеленению, в том числе возведению малых архитектурных форм; </w:t>
      </w:r>
    </w:p>
    <w:p w:rsidR="009E5B69" w:rsidRDefault="00433F8A" w:rsidP="006144E9">
      <w:pPr>
        <w:ind w:left="-142" w:right="-284" w:firstLine="708"/>
        <w:jc w:val="both"/>
        <w:rPr>
          <w:sz w:val="28"/>
          <w:szCs w:val="28"/>
        </w:rPr>
      </w:pPr>
      <w:r>
        <w:rPr>
          <w:sz w:val="28"/>
          <w:szCs w:val="28"/>
        </w:rPr>
        <w:t>6</w:t>
      </w:r>
      <w:r w:rsidR="00867C03">
        <w:rPr>
          <w:sz w:val="28"/>
          <w:szCs w:val="28"/>
        </w:rPr>
        <w:t>) иные лица;</w:t>
      </w:r>
    </w:p>
    <w:p w:rsidR="009E5B69" w:rsidRDefault="009E5B69" w:rsidP="006144E9">
      <w:pPr>
        <w:ind w:left="-142" w:right="-284" w:firstLine="708"/>
        <w:jc w:val="both"/>
        <w:rPr>
          <w:sz w:val="28"/>
          <w:szCs w:val="28"/>
        </w:rPr>
      </w:pPr>
      <w:r>
        <w:rPr>
          <w:sz w:val="28"/>
          <w:szCs w:val="28"/>
        </w:rPr>
        <w:t xml:space="preserve">2.1.2. </w:t>
      </w:r>
      <w:r w:rsidRPr="009E5B69">
        <w:rPr>
          <w:sz w:val="28"/>
          <w:szCs w:val="28"/>
        </w:rPr>
        <w:t>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принимают участие жители.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w:t>
      </w:r>
      <w:r w:rsidR="002033EF">
        <w:rPr>
          <w:sz w:val="28"/>
          <w:szCs w:val="28"/>
        </w:rPr>
        <w:t xml:space="preserve">, </w:t>
      </w:r>
      <w:r w:rsidRPr="009E5B69">
        <w:rPr>
          <w:sz w:val="28"/>
          <w:szCs w:val="28"/>
        </w:rPr>
        <w:t>и, в некоторых случа</w:t>
      </w:r>
      <w:r w:rsidR="00433F8A">
        <w:rPr>
          <w:sz w:val="28"/>
          <w:szCs w:val="28"/>
        </w:rPr>
        <w:t>ях, реализации принятия решений;</w:t>
      </w:r>
    </w:p>
    <w:p w:rsidR="00741E51" w:rsidRPr="00741E51" w:rsidRDefault="00741E51" w:rsidP="006144E9">
      <w:pPr>
        <w:ind w:left="-142" w:right="-284" w:firstLine="708"/>
        <w:jc w:val="both"/>
        <w:rPr>
          <w:sz w:val="28"/>
          <w:szCs w:val="28"/>
        </w:rPr>
      </w:pPr>
      <w:r>
        <w:rPr>
          <w:sz w:val="28"/>
          <w:szCs w:val="28"/>
        </w:rPr>
        <w:t xml:space="preserve">2.1.3. </w:t>
      </w:r>
      <w:r w:rsidRPr="00741E51">
        <w:rPr>
          <w:sz w:val="28"/>
          <w:szCs w:val="28"/>
        </w:rPr>
        <w:t xml:space="preserve">Обеспечение качества городской среды при реализации проектов благоустройства территории муниципального образования достигается путем реализации следующих принципов: </w:t>
      </w:r>
    </w:p>
    <w:p w:rsidR="00741E51" w:rsidRPr="00741E51" w:rsidRDefault="00433F8A" w:rsidP="006144E9">
      <w:pPr>
        <w:ind w:left="-142" w:right="-284" w:firstLine="708"/>
        <w:jc w:val="both"/>
        <w:rPr>
          <w:sz w:val="28"/>
          <w:szCs w:val="28"/>
        </w:rPr>
      </w:pPr>
      <w:r>
        <w:rPr>
          <w:sz w:val="28"/>
          <w:szCs w:val="28"/>
        </w:rPr>
        <w:t>1</w:t>
      </w:r>
      <w:r w:rsidR="00741E51" w:rsidRPr="00741E51">
        <w:rPr>
          <w:sz w:val="28"/>
          <w:szCs w:val="28"/>
        </w:rPr>
        <w:t>)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741E51" w:rsidRPr="00741E51" w:rsidRDefault="00433F8A" w:rsidP="006144E9">
      <w:pPr>
        <w:ind w:left="-142" w:right="-284" w:firstLine="708"/>
        <w:jc w:val="both"/>
        <w:rPr>
          <w:sz w:val="28"/>
          <w:szCs w:val="28"/>
        </w:rPr>
      </w:pPr>
      <w:r>
        <w:rPr>
          <w:sz w:val="28"/>
          <w:szCs w:val="28"/>
        </w:rPr>
        <w:t>2</w:t>
      </w:r>
      <w:r w:rsidR="00741E51" w:rsidRPr="00741E51">
        <w:rPr>
          <w:sz w:val="28"/>
          <w:szCs w:val="28"/>
        </w:rPr>
        <w:t>) принцип комфортной организации пешеходной среды - создание в городском округе условий для приятных, безопасных, удобных пешеходных прогулок для различных категорий граждан, в том числе для маломобильных групп граждан при различных погодных условиях;</w:t>
      </w:r>
    </w:p>
    <w:p w:rsidR="00741E51" w:rsidRPr="00741E51" w:rsidRDefault="00433F8A" w:rsidP="006144E9">
      <w:pPr>
        <w:ind w:left="-142" w:right="-284" w:firstLine="708"/>
        <w:jc w:val="both"/>
        <w:rPr>
          <w:sz w:val="28"/>
          <w:szCs w:val="28"/>
        </w:rPr>
      </w:pPr>
      <w:r>
        <w:rPr>
          <w:sz w:val="28"/>
          <w:szCs w:val="28"/>
        </w:rPr>
        <w:t>3</w:t>
      </w:r>
      <w:r w:rsidR="00741E51" w:rsidRPr="00741E51">
        <w:rPr>
          <w:sz w:val="28"/>
          <w:szCs w:val="28"/>
        </w:rPr>
        <w:t>) принцип комфортной мобильности - наличие у жителей сопоставимых по скорости и уровню комфорта возможностей доступа к основным точкам притяжения в городском округе и за его пределами при помощи различных видов транспорта (личный автотранспорт, различные виды общественного транспорта, велосипед);</w:t>
      </w:r>
    </w:p>
    <w:p w:rsidR="00741E51" w:rsidRPr="00741E51" w:rsidRDefault="00433F8A" w:rsidP="00433F8A">
      <w:pPr>
        <w:ind w:firstLine="708"/>
        <w:jc w:val="both"/>
        <w:rPr>
          <w:sz w:val="28"/>
          <w:szCs w:val="28"/>
        </w:rPr>
      </w:pPr>
      <w:proofErr w:type="gramStart"/>
      <w:r>
        <w:rPr>
          <w:sz w:val="28"/>
          <w:szCs w:val="28"/>
        </w:rPr>
        <w:lastRenderedPageBreak/>
        <w:t>4</w:t>
      </w:r>
      <w:r w:rsidR="00741E51" w:rsidRPr="00741E51">
        <w:rPr>
          <w:sz w:val="28"/>
          <w:szCs w:val="28"/>
        </w:rPr>
        <w:t>) принцип комфортной среды для общения - гармоничное размещение в городском округе пространств,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пространств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741E51" w:rsidRDefault="00433F8A" w:rsidP="00433F8A">
      <w:pPr>
        <w:ind w:firstLine="708"/>
        <w:jc w:val="both"/>
        <w:rPr>
          <w:sz w:val="28"/>
          <w:szCs w:val="28"/>
        </w:rPr>
      </w:pPr>
      <w:r>
        <w:rPr>
          <w:sz w:val="28"/>
          <w:szCs w:val="28"/>
        </w:rPr>
        <w:t>5</w:t>
      </w:r>
      <w:r w:rsidR="00741E51" w:rsidRPr="00741E51">
        <w:rPr>
          <w:sz w:val="28"/>
          <w:szCs w:val="28"/>
        </w:rPr>
        <w:t>)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w:t>
      </w:r>
      <w:r>
        <w:rPr>
          <w:sz w:val="28"/>
          <w:szCs w:val="28"/>
        </w:rPr>
        <w:t>ого назначения части территории;</w:t>
      </w:r>
    </w:p>
    <w:p w:rsidR="00741E51" w:rsidRDefault="00741E51" w:rsidP="00433F8A">
      <w:pPr>
        <w:ind w:firstLine="708"/>
        <w:jc w:val="both"/>
        <w:rPr>
          <w:sz w:val="28"/>
          <w:szCs w:val="28"/>
        </w:rPr>
      </w:pPr>
      <w:r>
        <w:rPr>
          <w:sz w:val="28"/>
          <w:szCs w:val="28"/>
        </w:rPr>
        <w:t xml:space="preserve">2.1.4. </w:t>
      </w:r>
      <w:r w:rsidRPr="00741E51">
        <w:rPr>
          <w:sz w:val="28"/>
          <w:szCs w:val="28"/>
        </w:rPr>
        <w:t>Реализация принципов комфортной среды для общения и комфортной пешеходной среды осуществляется путем создания условий для защиты общественных и приватных пространств от вредных факторов среды (шум, пыль, загазованность) эффективными архит</w:t>
      </w:r>
      <w:r w:rsidR="00433F8A">
        <w:rPr>
          <w:sz w:val="28"/>
          <w:szCs w:val="28"/>
        </w:rPr>
        <w:t>ектурно-планировочными приемами;</w:t>
      </w:r>
    </w:p>
    <w:p w:rsidR="00741E51" w:rsidRDefault="00741E51" w:rsidP="00433F8A">
      <w:pPr>
        <w:ind w:firstLine="708"/>
        <w:jc w:val="both"/>
        <w:rPr>
          <w:sz w:val="28"/>
          <w:szCs w:val="28"/>
        </w:rPr>
      </w:pPr>
      <w:r w:rsidRPr="00741E51">
        <w:rPr>
          <w:sz w:val="28"/>
          <w:szCs w:val="28"/>
        </w:rPr>
        <w:t>2.1.5.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r w:rsidR="00433F8A">
        <w:rPr>
          <w:sz w:val="28"/>
          <w:szCs w:val="28"/>
        </w:rPr>
        <w:t>;</w:t>
      </w:r>
    </w:p>
    <w:p w:rsidR="00741E51" w:rsidRPr="00AA4972" w:rsidRDefault="00741E51" w:rsidP="00433F8A">
      <w:pPr>
        <w:ind w:firstLine="708"/>
        <w:jc w:val="both"/>
        <w:rPr>
          <w:sz w:val="28"/>
          <w:szCs w:val="28"/>
        </w:rPr>
      </w:pPr>
      <w:r>
        <w:rPr>
          <w:sz w:val="28"/>
          <w:szCs w:val="28"/>
        </w:rPr>
        <w:t xml:space="preserve">2.1.6. </w:t>
      </w:r>
      <w:r w:rsidRPr="00AA4972">
        <w:rPr>
          <w:sz w:val="28"/>
          <w:szCs w:val="28"/>
        </w:rPr>
        <w:t xml:space="preserve">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по благоустройству территории муниципального образования «Зеленоградский городской округ. В рамках разработки муниципальной программы по благоустройству территории городского округа в обязательном порядке </w:t>
      </w:r>
      <w:proofErr w:type="gramStart"/>
      <w:r w:rsidRPr="00AA4972">
        <w:rPr>
          <w:sz w:val="28"/>
          <w:szCs w:val="28"/>
        </w:rPr>
        <w:t>проводится инвентаризация объектов благоустройства на территории городского округа и разрабатываются</w:t>
      </w:r>
      <w:proofErr w:type="gramEnd"/>
      <w:r w:rsidRPr="00AA4972">
        <w:rPr>
          <w:sz w:val="28"/>
          <w:szCs w:val="28"/>
        </w:rPr>
        <w:t xml:space="preserve"> паспорта объектов благоустройства. В паспорте отображается следующая информация: </w:t>
      </w:r>
    </w:p>
    <w:p w:rsidR="00741E51" w:rsidRPr="00AA4972" w:rsidRDefault="00433F8A" w:rsidP="00433F8A">
      <w:pPr>
        <w:ind w:firstLine="708"/>
        <w:jc w:val="both"/>
        <w:rPr>
          <w:sz w:val="28"/>
          <w:szCs w:val="28"/>
        </w:rPr>
      </w:pPr>
      <w:r>
        <w:rPr>
          <w:sz w:val="28"/>
          <w:szCs w:val="28"/>
        </w:rPr>
        <w:t xml:space="preserve">1) </w:t>
      </w:r>
      <w:r w:rsidR="00741E51" w:rsidRPr="00AA4972">
        <w:rPr>
          <w:sz w:val="28"/>
          <w:szCs w:val="28"/>
        </w:rPr>
        <w:t xml:space="preserve">о собственниках (пользователях, владельцах) и границах земельных участков, формирующих территорию объекта благоустройства; </w:t>
      </w:r>
    </w:p>
    <w:p w:rsidR="00741E51" w:rsidRPr="00AA4972" w:rsidRDefault="00433F8A" w:rsidP="00433F8A">
      <w:pPr>
        <w:ind w:firstLine="708"/>
        <w:jc w:val="both"/>
        <w:rPr>
          <w:sz w:val="28"/>
          <w:szCs w:val="28"/>
        </w:rPr>
      </w:pPr>
      <w:r>
        <w:rPr>
          <w:sz w:val="28"/>
          <w:szCs w:val="28"/>
        </w:rPr>
        <w:t xml:space="preserve">2) </w:t>
      </w:r>
      <w:r w:rsidR="00741E51" w:rsidRPr="00AA4972">
        <w:rPr>
          <w:sz w:val="28"/>
          <w:szCs w:val="28"/>
        </w:rPr>
        <w:t xml:space="preserve">ситуационный план; </w:t>
      </w:r>
    </w:p>
    <w:p w:rsidR="00741E51" w:rsidRPr="00AA4972" w:rsidRDefault="00433F8A" w:rsidP="00433F8A">
      <w:pPr>
        <w:ind w:firstLine="708"/>
        <w:jc w:val="both"/>
        <w:rPr>
          <w:sz w:val="28"/>
          <w:szCs w:val="28"/>
        </w:rPr>
      </w:pPr>
      <w:r>
        <w:rPr>
          <w:sz w:val="28"/>
          <w:szCs w:val="28"/>
        </w:rPr>
        <w:t xml:space="preserve">3) </w:t>
      </w:r>
      <w:r w:rsidR="00741E51" w:rsidRPr="00AA4972">
        <w:rPr>
          <w:sz w:val="28"/>
          <w:szCs w:val="28"/>
        </w:rPr>
        <w:t xml:space="preserve">элементы благоустройства, с указанием, в том числе, их конструктивных размеров; </w:t>
      </w:r>
    </w:p>
    <w:p w:rsidR="00741E51" w:rsidRPr="00AA4972" w:rsidRDefault="00433F8A" w:rsidP="00433F8A">
      <w:pPr>
        <w:ind w:firstLine="708"/>
        <w:jc w:val="both"/>
        <w:rPr>
          <w:sz w:val="28"/>
          <w:szCs w:val="28"/>
        </w:rPr>
      </w:pPr>
      <w:r>
        <w:rPr>
          <w:sz w:val="28"/>
          <w:szCs w:val="28"/>
        </w:rPr>
        <w:t xml:space="preserve">4) </w:t>
      </w:r>
      <w:r w:rsidR="00741E51" w:rsidRPr="00AA4972">
        <w:rPr>
          <w:sz w:val="28"/>
          <w:szCs w:val="28"/>
        </w:rPr>
        <w:t xml:space="preserve">сведения о текущем состоянии; </w:t>
      </w:r>
    </w:p>
    <w:p w:rsidR="00741E51" w:rsidRPr="00AA4972" w:rsidRDefault="00433F8A" w:rsidP="00433F8A">
      <w:pPr>
        <w:ind w:firstLine="708"/>
        <w:jc w:val="both"/>
        <w:rPr>
          <w:sz w:val="28"/>
          <w:szCs w:val="28"/>
        </w:rPr>
      </w:pPr>
      <w:r>
        <w:rPr>
          <w:sz w:val="28"/>
          <w:szCs w:val="28"/>
        </w:rPr>
        <w:t xml:space="preserve">5) </w:t>
      </w:r>
      <w:r w:rsidR="00741E51" w:rsidRPr="00AA4972">
        <w:rPr>
          <w:sz w:val="28"/>
          <w:szCs w:val="28"/>
        </w:rPr>
        <w:t xml:space="preserve">нарушения требований установленных правил, иных нормативных правовых актов в сфере благоустройства; </w:t>
      </w:r>
    </w:p>
    <w:p w:rsidR="00741E51" w:rsidRPr="00AA4972" w:rsidRDefault="00433F8A" w:rsidP="00433F8A">
      <w:pPr>
        <w:ind w:firstLine="708"/>
        <w:jc w:val="both"/>
        <w:rPr>
          <w:sz w:val="28"/>
          <w:szCs w:val="28"/>
        </w:rPr>
      </w:pPr>
      <w:r>
        <w:rPr>
          <w:sz w:val="28"/>
          <w:szCs w:val="28"/>
        </w:rPr>
        <w:t>6)</w:t>
      </w:r>
      <w:r w:rsidR="00741E51" w:rsidRPr="00AA4972">
        <w:rPr>
          <w:sz w:val="28"/>
          <w:szCs w:val="28"/>
        </w:rPr>
        <w:t xml:space="preserve"> запреты на использование объекта благоустройства с нарушением установленных правил, иных нормативных правовых актов в сфере благоустройства; </w:t>
      </w:r>
    </w:p>
    <w:p w:rsidR="00741E51" w:rsidRDefault="00433F8A" w:rsidP="00433F8A">
      <w:pPr>
        <w:ind w:firstLine="708"/>
        <w:jc w:val="both"/>
        <w:rPr>
          <w:sz w:val="28"/>
          <w:szCs w:val="28"/>
        </w:rPr>
      </w:pPr>
      <w:r>
        <w:rPr>
          <w:sz w:val="28"/>
          <w:szCs w:val="28"/>
        </w:rPr>
        <w:lastRenderedPageBreak/>
        <w:t xml:space="preserve">7) </w:t>
      </w:r>
      <w:r w:rsidR="00741E51" w:rsidRPr="00AA4972">
        <w:rPr>
          <w:sz w:val="28"/>
          <w:szCs w:val="28"/>
        </w:rPr>
        <w:t>сведения о необходимых и планируемых мероприятиях по благоустройству территорий и приведению в надлежащее состояние объекта благоустройства; - и</w:t>
      </w:r>
      <w:r>
        <w:rPr>
          <w:sz w:val="28"/>
          <w:szCs w:val="28"/>
        </w:rPr>
        <w:t>ные сведения, при необходимости;</w:t>
      </w:r>
    </w:p>
    <w:p w:rsidR="00AA4972" w:rsidRDefault="00AA4972" w:rsidP="00433F8A">
      <w:pPr>
        <w:ind w:firstLine="708"/>
        <w:jc w:val="both"/>
        <w:rPr>
          <w:sz w:val="28"/>
          <w:szCs w:val="28"/>
        </w:rPr>
      </w:pPr>
      <w:r>
        <w:rPr>
          <w:sz w:val="28"/>
          <w:szCs w:val="28"/>
        </w:rPr>
        <w:t xml:space="preserve">2.1.7. </w:t>
      </w:r>
      <w:r w:rsidRPr="00AA4972">
        <w:rPr>
          <w:sz w:val="28"/>
          <w:szCs w:val="28"/>
        </w:rPr>
        <w:t>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городского округа с учетом объективной потребности в развитии тех или иных общественных пространств, экономической эффективности реализации и планов развития городского округа</w:t>
      </w:r>
      <w:proofErr w:type="gramStart"/>
      <w:r w:rsidRPr="00AA4972">
        <w:rPr>
          <w:sz w:val="28"/>
          <w:szCs w:val="28"/>
        </w:rPr>
        <w:t>.</w:t>
      </w:r>
      <w:r w:rsidR="00433F8A">
        <w:rPr>
          <w:sz w:val="28"/>
          <w:szCs w:val="28"/>
        </w:rPr>
        <w:t>»;</w:t>
      </w:r>
      <w:proofErr w:type="gramEnd"/>
    </w:p>
    <w:p w:rsidR="00AA4972" w:rsidRPr="00AA4972" w:rsidRDefault="00AA4972" w:rsidP="00433F8A">
      <w:pPr>
        <w:ind w:firstLine="708"/>
        <w:jc w:val="both"/>
        <w:rPr>
          <w:sz w:val="28"/>
          <w:szCs w:val="28"/>
        </w:rPr>
      </w:pPr>
      <w:r>
        <w:rPr>
          <w:sz w:val="28"/>
          <w:szCs w:val="28"/>
        </w:rPr>
        <w:t>1.4. дополнить статьей 2.2</w:t>
      </w:r>
      <w:r w:rsidRPr="00AA4972">
        <w:rPr>
          <w:sz w:val="28"/>
          <w:szCs w:val="28"/>
        </w:rPr>
        <w:t>. следующего содержания:</w:t>
      </w:r>
    </w:p>
    <w:p w:rsidR="00AA4972" w:rsidRDefault="00AA4972" w:rsidP="00AA4972">
      <w:pPr>
        <w:jc w:val="both"/>
        <w:rPr>
          <w:sz w:val="28"/>
          <w:szCs w:val="28"/>
        </w:rPr>
      </w:pPr>
      <w:r w:rsidRPr="00AA4972">
        <w:rPr>
          <w:sz w:val="28"/>
          <w:szCs w:val="28"/>
        </w:rPr>
        <w:t xml:space="preserve">           </w:t>
      </w:r>
      <w:r w:rsidR="00433F8A">
        <w:rPr>
          <w:sz w:val="28"/>
          <w:szCs w:val="28"/>
        </w:rPr>
        <w:t>«С</w:t>
      </w:r>
      <w:r>
        <w:rPr>
          <w:sz w:val="28"/>
          <w:szCs w:val="28"/>
        </w:rPr>
        <w:t>татья 2.2</w:t>
      </w:r>
      <w:r w:rsidR="005A0077">
        <w:rPr>
          <w:sz w:val="28"/>
          <w:szCs w:val="28"/>
        </w:rPr>
        <w:t>. Благоустройство территорий общественного назначения</w:t>
      </w:r>
    </w:p>
    <w:p w:rsidR="005A0077" w:rsidRPr="005A0077" w:rsidRDefault="005A0077" w:rsidP="00433F8A">
      <w:pPr>
        <w:ind w:firstLine="708"/>
        <w:jc w:val="both"/>
        <w:rPr>
          <w:sz w:val="28"/>
          <w:szCs w:val="28"/>
        </w:rPr>
      </w:pPr>
      <w:r>
        <w:rPr>
          <w:sz w:val="28"/>
          <w:szCs w:val="28"/>
        </w:rPr>
        <w:t xml:space="preserve">2.2.1. </w:t>
      </w:r>
      <w:r w:rsidRPr="005A0077">
        <w:rPr>
          <w:sz w:val="28"/>
          <w:szCs w:val="28"/>
        </w:rPr>
        <w:t>На территориях общественного назначения при разработке</w:t>
      </w:r>
      <w:r w:rsidR="00433F8A">
        <w:rPr>
          <w:sz w:val="28"/>
          <w:szCs w:val="28"/>
        </w:rPr>
        <w:t xml:space="preserve"> </w:t>
      </w:r>
      <w:r w:rsidRPr="005A0077">
        <w:rPr>
          <w:sz w:val="28"/>
          <w:szCs w:val="28"/>
        </w:rPr>
        <w:t>проектных мероприятий по благоустройству необходимо обеспечивать:</w:t>
      </w:r>
    </w:p>
    <w:p w:rsidR="005A0077" w:rsidRPr="005A0077" w:rsidRDefault="00433F8A" w:rsidP="00433F8A">
      <w:pPr>
        <w:ind w:firstLine="708"/>
        <w:jc w:val="both"/>
        <w:rPr>
          <w:sz w:val="28"/>
          <w:szCs w:val="28"/>
        </w:rPr>
      </w:pPr>
      <w:r>
        <w:rPr>
          <w:sz w:val="28"/>
          <w:szCs w:val="28"/>
        </w:rPr>
        <w:t xml:space="preserve">1) </w:t>
      </w:r>
      <w:r w:rsidR="005A0077" w:rsidRPr="005A0077">
        <w:rPr>
          <w:sz w:val="28"/>
          <w:szCs w:val="28"/>
        </w:rPr>
        <w:t xml:space="preserve">открытость и проницаемость территорий для визуального восприятия (отсутствие глухих оград); </w:t>
      </w:r>
    </w:p>
    <w:p w:rsidR="005A0077" w:rsidRPr="005A0077" w:rsidRDefault="00433F8A" w:rsidP="00433F8A">
      <w:pPr>
        <w:ind w:firstLine="708"/>
        <w:jc w:val="both"/>
        <w:rPr>
          <w:sz w:val="28"/>
          <w:szCs w:val="28"/>
        </w:rPr>
      </w:pPr>
      <w:r>
        <w:rPr>
          <w:sz w:val="28"/>
          <w:szCs w:val="28"/>
        </w:rPr>
        <w:t xml:space="preserve">2) </w:t>
      </w:r>
      <w:r w:rsidR="005A0077" w:rsidRPr="005A0077">
        <w:rPr>
          <w:sz w:val="28"/>
          <w:szCs w:val="28"/>
        </w:rPr>
        <w:t xml:space="preserve">условия беспрепятственного передвижения населения (включая маломобильные группы); </w:t>
      </w:r>
    </w:p>
    <w:p w:rsidR="005A0077" w:rsidRPr="005A0077" w:rsidRDefault="00433F8A" w:rsidP="00433F8A">
      <w:pPr>
        <w:ind w:firstLine="708"/>
        <w:jc w:val="both"/>
        <w:rPr>
          <w:sz w:val="28"/>
          <w:szCs w:val="28"/>
        </w:rPr>
      </w:pPr>
      <w:r>
        <w:rPr>
          <w:sz w:val="28"/>
          <w:szCs w:val="28"/>
        </w:rPr>
        <w:t xml:space="preserve">3) </w:t>
      </w:r>
      <w:r w:rsidR="005A0077" w:rsidRPr="005A0077">
        <w:rPr>
          <w:sz w:val="28"/>
          <w:szCs w:val="28"/>
        </w:rPr>
        <w:t xml:space="preserve">приемы поддержки исторически сложившейся планировочной структуры и масштаба застройки; </w:t>
      </w:r>
    </w:p>
    <w:p w:rsidR="005A0077" w:rsidRDefault="00433F8A" w:rsidP="00433F8A">
      <w:pPr>
        <w:ind w:firstLine="708"/>
        <w:jc w:val="both"/>
        <w:rPr>
          <w:sz w:val="28"/>
          <w:szCs w:val="28"/>
        </w:rPr>
      </w:pPr>
      <w:r>
        <w:rPr>
          <w:sz w:val="28"/>
          <w:szCs w:val="28"/>
        </w:rPr>
        <w:t xml:space="preserve">4) </w:t>
      </w:r>
      <w:r w:rsidR="005A0077" w:rsidRPr="005A0077">
        <w:rPr>
          <w:sz w:val="28"/>
          <w:szCs w:val="28"/>
        </w:rPr>
        <w:t>достижение стилевого единства элементов благоустройства с окруж</w:t>
      </w:r>
      <w:r w:rsidR="005A0077">
        <w:rPr>
          <w:sz w:val="28"/>
          <w:szCs w:val="28"/>
        </w:rPr>
        <w:t>ающей средой населенного пункта;</w:t>
      </w:r>
    </w:p>
    <w:p w:rsidR="005A0077" w:rsidRDefault="005A0077" w:rsidP="00433F8A">
      <w:pPr>
        <w:ind w:firstLine="708"/>
        <w:jc w:val="both"/>
        <w:rPr>
          <w:sz w:val="28"/>
          <w:szCs w:val="28"/>
        </w:rPr>
      </w:pPr>
      <w:r>
        <w:rPr>
          <w:sz w:val="28"/>
          <w:szCs w:val="28"/>
        </w:rPr>
        <w:t xml:space="preserve">2.2.2. </w:t>
      </w:r>
      <w:r w:rsidRPr="005A0077">
        <w:rPr>
          <w:sz w:val="28"/>
          <w:szCs w:val="28"/>
        </w:rPr>
        <w:t xml:space="preserve">Проекты благоустройства территорий общественных пространств разрабатываются на основании предварительных </w:t>
      </w:r>
      <w:proofErr w:type="spellStart"/>
      <w:r w:rsidRPr="005A0077">
        <w:rPr>
          <w:sz w:val="28"/>
          <w:szCs w:val="28"/>
        </w:rPr>
        <w:t>предпроектных</w:t>
      </w:r>
      <w:proofErr w:type="spellEnd"/>
      <w:r w:rsidRPr="005A0077">
        <w:rPr>
          <w:sz w:val="28"/>
          <w:szCs w:val="28"/>
        </w:rPr>
        <w:t xml:space="preserve"> исследований, определяющих потребности жителей и возможные виды деятельности на данной территории. Проекты благоустройства территорий общественных пространств должны обеспечивать высокий уровень комфорта пребывания, визуальную привлекательность среды, экологическую обоснованность общественных пространств, способствующих привлечению посетителей, и обеспечивающих наличие возможностей д</w:t>
      </w:r>
      <w:r>
        <w:rPr>
          <w:sz w:val="28"/>
          <w:szCs w:val="28"/>
        </w:rPr>
        <w:t>ля развития предпринимательства;</w:t>
      </w:r>
    </w:p>
    <w:p w:rsidR="005A0077" w:rsidRDefault="005A0077" w:rsidP="00433F8A">
      <w:pPr>
        <w:ind w:firstLine="708"/>
        <w:jc w:val="both"/>
        <w:rPr>
          <w:sz w:val="28"/>
          <w:szCs w:val="28"/>
        </w:rPr>
      </w:pPr>
      <w:r>
        <w:rPr>
          <w:sz w:val="28"/>
          <w:szCs w:val="28"/>
        </w:rPr>
        <w:t xml:space="preserve">2.2.3. </w:t>
      </w:r>
      <w:r w:rsidRPr="005A0077">
        <w:rPr>
          <w:sz w:val="28"/>
          <w:szCs w:val="28"/>
        </w:rPr>
        <w:t>Перечень конструктивных элементов благоустройства на территории общественных пространств городского округа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w:t>
      </w:r>
      <w:r>
        <w:rPr>
          <w:sz w:val="28"/>
          <w:szCs w:val="28"/>
        </w:rPr>
        <w:t>й и т. п.);</w:t>
      </w:r>
    </w:p>
    <w:p w:rsidR="005A0077" w:rsidRDefault="005A0077" w:rsidP="00433F8A">
      <w:pPr>
        <w:ind w:firstLine="708"/>
        <w:jc w:val="both"/>
        <w:rPr>
          <w:sz w:val="28"/>
          <w:szCs w:val="28"/>
        </w:rPr>
      </w:pPr>
      <w:r>
        <w:rPr>
          <w:sz w:val="28"/>
          <w:szCs w:val="28"/>
        </w:rPr>
        <w:t>2.2.4</w:t>
      </w:r>
      <w:r w:rsidRPr="005A0077">
        <w:rPr>
          <w:sz w:val="28"/>
          <w:szCs w:val="28"/>
        </w:rPr>
        <w:t>. При благоустройстве на территории общественных пространств допускается размещение произведений декоративно-прикладного искусства, декоративных водных устройств</w:t>
      </w:r>
      <w:proofErr w:type="gramStart"/>
      <w:r w:rsidRPr="005A0077">
        <w:rPr>
          <w:sz w:val="28"/>
          <w:szCs w:val="28"/>
        </w:rPr>
        <w:t>.</w:t>
      </w:r>
      <w:r w:rsidR="00433F8A">
        <w:rPr>
          <w:sz w:val="28"/>
          <w:szCs w:val="28"/>
        </w:rPr>
        <w:t>»;</w:t>
      </w:r>
      <w:proofErr w:type="gramEnd"/>
    </w:p>
    <w:p w:rsidR="005A0077" w:rsidRDefault="00BC0483" w:rsidP="00867C03">
      <w:pPr>
        <w:ind w:firstLine="709"/>
        <w:jc w:val="both"/>
        <w:rPr>
          <w:sz w:val="28"/>
          <w:szCs w:val="28"/>
        </w:rPr>
      </w:pPr>
      <w:r>
        <w:rPr>
          <w:sz w:val="28"/>
          <w:szCs w:val="28"/>
        </w:rPr>
        <w:t>1.5</w:t>
      </w:r>
      <w:r w:rsidR="005A0077">
        <w:rPr>
          <w:sz w:val="28"/>
          <w:szCs w:val="28"/>
        </w:rPr>
        <w:t>. дополнить статьей 2.3</w:t>
      </w:r>
      <w:r w:rsidR="005A0077" w:rsidRPr="005A0077">
        <w:rPr>
          <w:sz w:val="28"/>
          <w:szCs w:val="28"/>
        </w:rPr>
        <w:t>. следующего содержания:</w:t>
      </w:r>
    </w:p>
    <w:p w:rsidR="005A0077" w:rsidRDefault="005A0077" w:rsidP="005A0077">
      <w:pPr>
        <w:jc w:val="both"/>
        <w:rPr>
          <w:sz w:val="28"/>
          <w:szCs w:val="28"/>
        </w:rPr>
      </w:pPr>
      <w:r>
        <w:rPr>
          <w:sz w:val="28"/>
          <w:szCs w:val="28"/>
        </w:rPr>
        <w:t xml:space="preserve">    </w:t>
      </w:r>
      <w:r w:rsidR="00BC0483">
        <w:rPr>
          <w:sz w:val="28"/>
          <w:szCs w:val="28"/>
        </w:rPr>
        <w:t xml:space="preserve">  </w:t>
      </w:r>
      <w:r>
        <w:rPr>
          <w:sz w:val="28"/>
          <w:szCs w:val="28"/>
        </w:rPr>
        <w:t xml:space="preserve"> </w:t>
      </w:r>
      <w:r w:rsidR="00867C03">
        <w:rPr>
          <w:sz w:val="28"/>
          <w:szCs w:val="28"/>
        </w:rPr>
        <w:t xml:space="preserve">   </w:t>
      </w:r>
      <w:r w:rsidR="00433F8A">
        <w:rPr>
          <w:sz w:val="28"/>
          <w:szCs w:val="28"/>
        </w:rPr>
        <w:t>«С</w:t>
      </w:r>
      <w:r>
        <w:rPr>
          <w:sz w:val="28"/>
          <w:szCs w:val="28"/>
        </w:rPr>
        <w:t>татья 2.3</w:t>
      </w:r>
      <w:r w:rsidRPr="005A0077">
        <w:rPr>
          <w:sz w:val="28"/>
          <w:szCs w:val="28"/>
        </w:rPr>
        <w:t>. Благоуст</w:t>
      </w:r>
      <w:r>
        <w:rPr>
          <w:sz w:val="28"/>
          <w:szCs w:val="28"/>
        </w:rPr>
        <w:t>ройство на территориях жилого</w:t>
      </w:r>
      <w:r w:rsidR="00433F8A">
        <w:rPr>
          <w:sz w:val="28"/>
          <w:szCs w:val="28"/>
        </w:rPr>
        <w:t xml:space="preserve"> назначения</w:t>
      </w:r>
    </w:p>
    <w:p w:rsidR="005A0077" w:rsidRDefault="005F7FD0" w:rsidP="00433F8A">
      <w:pPr>
        <w:ind w:firstLine="708"/>
        <w:jc w:val="both"/>
        <w:rPr>
          <w:sz w:val="28"/>
          <w:szCs w:val="28"/>
        </w:rPr>
      </w:pPr>
      <w:r>
        <w:rPr>
          <w:sz w:val="28"/>
          <w:szCs w:val="28"/>
        </w:rPr>
        <w:t xml:space="preserve">2.3.1. </w:t>
      </w:r>
      <w:r w:rsidRPr="005F7FD0">
        <w:rPr>
          <w:sz w:val="28"/>
          <w:szCs w:val="28"/>
        </w:rPr>
        <w:t xml:space="preserve">Объектами благоустройства на территории жилого назначения являются: общественные пространства, земельные участки многоквартирных домов, детских садов, школ, постоянного и временного хранения </w:t>
      </w:r>
      <w:r w:rsidRPr="005F7FD0">
        <w:rPr>
          <w:sz w:val="28"/>
          <w:szCs w:val="28"/>
        </w:rPr>
        <w:lastRenderedPageBreak/>
        <w:t>транспортных средств, которые в различных сочетаниях формируют жилые гр</w:t>
      </w:r>
      <w:r>
        <w:rPr>
          <w:sz w:val="28"/>
          <w:szCs w:val="28"/>
        </w:rPr>
        <w:t>уппы, микрорайоны, жилые районы;</w:t>
      </w:r>
    </w:p>
    <w:p w:rsidR="005F7FD0" w:rsidRPr="005F7FD0" w:rsidRDefault="005F7FD0" w:rsidP="00433F8A">
      <w:pPr>
        <w:ind w:firstLine="708"/>
        <w:jc w:val="both"/>
        <w:rPr>
          <w:sz w:val="28"/>
          <w:szCs w:val="28"/>
        </w:rPr>
      </w:pPr>
      <w:r>
        <w:rPr>
          <w:sz w:val="28"/>
          <w:szCs w:val="28"/>
        </w:rPr>
        <w:t xml:space="preserve">2.3.2. </w:t>
      </w:r>
      <w:r w:rsidRPr="005F7FD0">
        <w:rPr>
          <w:sz w:val="28"/>
          <w:szCs w:val="28"/>
        </w:rPr>
        <w:t>Общественные пространства на территориях жилого назначения включают в себя систему пешеходных коммуникаций, участки учреждений обслуживания жилых групп, микрорайонов, жилых районов и озелененные</w:t>
      </w:r>
      <w:r w:rsidR="00433F8A">
        <w:rPr>
          <w:sz w:val="28"/>
          <w:szCs w:val="28"/>
        </w:rPr>
        <w:t xml:space="preserve"> территории общего пользования;</w:t>
      </w:r>
    </w:p>
    <w:p w:rsidR="005F7FD0" w:rsidRPr="005F7FD0" w:rsidRDefault="005F7FD0" w:rsidP="00433F8A">
      <w:pPr>
        <w:ind w:firstLine="708"/>
        <w:jc w:val="both"/>
        <w:rPr>
          <w:sz w:val="28"/>
          <w:szCs w:val="28"/>
        </w:rPr>
      </w:pPr>
      <w:r w:rsidRPr="005F7FD0">
        <w:rPr>
          <w:sz w:val="28"/>
          <w:szCs w:val="28"/>
        </w:rPr>
        <w:t>2.3.3</w:t>
      </w:r>
      <w:r w:rsidR="00867C03">
        <w:rPr>
          <w:sz w:val="28"/>
          <w:szCs w:val="28"/>
        </w:rPr>
        <w:t>.</w:t>
      </w:r>
      <w:r w:rsidRPr="005F7FD0">
        <w:rPr>
          <w:sz w:val="28"/>
          <w:szCs w:val="28"/>
        </w:rPr>
        <w:t xml:space="preserve">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 Возможно размещение средств наружной рекламы, некапитальных нестационарных сооружений;</w:t>
      </w:r>
    </w:p>
    <w:p w:rsidR="005F7FD0" w:rsidRPr="005F7FD0" w:rsidRDefault="005F7FD0" w:rsidP="00433F8A">
      <w:pPr>
        <w:ind w:firstLine="708"/>
        <w:jc w:val="both"/>
        <w:rPr>
          <w:sz w:val="28"/>
          <w:szCs w:val="28"/>
        </w:rPr>
      </w:pPr>
      <w:r>
        <w:rPr>
          <w:sz w:val="28"/>
          <w:szCs w:val="28"/>
        </w:rPr>
        <w:t xml:space="preserve">2.3.4. </w:t>
      </w:r>
      <w:r w:rsidRPr="005F7FD0">
        <w:rPr>
          <w:sz w:val="28"/>
          <w:szCs w:val="28"/>
        </w:rPr>
        <w:t>Территория общественных пространств на территории жилого назначения, при наличии возможности, разделяется на зоны, предназначенные для выполнения определенных функций: рекреационная, транспортная, хозяйственная и т. 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w:t>
      </w:r>
      <w:r>
        <w:rPr>
          <w:sz w:val="28"/>
          <w:szCs w:val="28"/>
        </w:rPr>
        <w:t xml:space="preserve"> функциональные зоны и площади;</w:t>
      </w:r>
    </w:p>
    <w:p w:rsidR="005F7FD0" w:rsidRPr="005F7FD0" w:rsidRDefault="005F7FD0" w:rsidP="00BB1539">
      <w:pPr>
        <w:ind w:firstLine="708"/>
        <w:jc w:val="both"/>
        <w:rPr>
          <w:sz w:val="28"/>
          <w:szCs w:val="28"/>
        </w:rPr>
      </w:pPr>
      <w:r w:rsidRPr="005F7FD0">
        <w:rPr>
          <w:sz w:val="28"/>
          <w:szCs w:val="28"/>
        </w:rPr>
        <w:t>2.3.5</w:t>
      </w:r>
      <w:r w:rsidR="00867C03">
        <w:rPr>
          <w:sz w:val="28"/>
          <w:szCs w:val="28"/>
        </w:rPr>
        <w:t>.</w:t>
      </w:r>
      <w:r w:rsidRPr="005F7FD0">
        <w:rPr>
          <w:sz w:val="28"/>
          <w:szCs w:val="28"/>
        </w:rPr>
        <w:t xml:space="preserve"> Безопасность общественных пространств на территориях жилого назначения обеспечивается освещенность</w:t>
      </w:r>
      <w:r>
        <w:rPr>
          <w:sz w:val="28"/>
          <w:szCs w:val="28"/>
        </w:rPr>
        <w:t>ю;</w:t>
      </w:r>
      <w:r w:rsidRPr="005F7FD0">
        <w:rPr>
          <w:sz w:val="28"/>
          <w:szCs w:val="28"/>
        </w:rPr>
        <w:t xml:space="preserve"> </w:t>
      </w:r>
    </w:p>
    <w:p w:rsidR="005F7FD0" w:rsidRPr="005F7FD0" w:rsidRDefault="005F7FD0" w:rsidP="00BB1539">
      <w:pPr>
        <w:ind w:firstLine="708"/>
        <w:jc w:val="both"/>
        <w:rPr>
          <w:sz w:val="28"/>
          <w:szCs w:val="28"/>
        </w:rPr>
      </w:pPr>
      <w:r w:rsidRPr="005F7FD0">
        <w:rPr>
          <w:sz w:val="28"/>
          <w:szCs w:val="28"/>
        </w:rPr>
        <w:t>2.3.6</w:t>
      </w:r>
      <w:r>
        <w:rPr>
          <w:sz w:val="28"/>
          <w:szCs w:val="28"/>
        </w:rPr>
        <w:t>.</w:t>
      </w:r>
      <w:r w:rsidRPr="005F7FD0">
        <w:rPr>
          <w:sz w:val="28"/>
          <w:szCs w:val="28"/>
        </w:rPr>
        <w:t xml:space="preserve"> Проектирование благоустройства участков</w:t>
      </w:r>
      <w:r>
        <w:rPr>
          <w:sz w:val="28"/>
          <w:szCs w:val="28"/>
        </w:rPr>
        <w:t xml:space="preserve"> жилой застройки </w:t>
      </w:r>
      <w:r w:rsidRPr="005F7FD0">
        <w:rPr>
          <w:sz w:val="28"/>
          <w:szCs w:val="28"/>
        </w:rPr>
        <w:t xml:space="preserve">производится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w:t>
      </w:r>
      <w:r>
        <w:rPr>
          <w:sz w:val="28"/>
          <w:szCs w:val="28"/>
        </w:rPr>
        <w:t>на реконструируемых территориях;</w:t>
      </w:r>
      <w:r w:rsidRPr="005F7FD0">
        <w:rPr>
          <w:sz w:val="28"/>
          <w:szCs w:val="28"/>
        </w:rPr>
        <w:t xml:space="preserve"> </w:t>
      </w:r>
    </w:p>
    <w:p w:rsidR="00CA6B11" w:rsidRDefault="005F7FD0" w:rsidP="00BB1539">
      <w:pPr>
        <w:ind w:firstLine="708"/>
        <w:jc w:val="both"/>
        <w:rPr>
          <w:sz w:val="28"/>
          <w:szCs w:val="28"/>
        </w:rPr>
      </w:pPr>
      <w:r w:rsidRPr="005F7FD0">
        <w:rPr>
          <w:sz w:val="28"/>
          <w:szCs w:val="28"/>
        </w:rPr>
        <w:t xml:space="preserve">2.3.7. </w:t>
      </w:r>
      <w:proofErr w:type="gramStart"/>
      <w:r w:rsidRPr="005F7FD0">
        <w:rPr>
          <w:sz w:val="28"/>
          <w:szCs w:val="28"/>
        </w:rPr>
        <w:t>На территории земельного участка многоквартирных домов с коллективным пользованием придомовой территорией (многоквартирная застройка)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5F7FD0">
        <w:rPr>
          <w:sz w:val="28"/>
          <w:szCs w:val="28"/>
        </w:rPr>
        <w:t xml:space="preserve"> Если размеры территории участка позволяют, то в границах участка размещаются спортивные площадки и площадки для игр детей школьного возра</w:t>
      </w:r>
      <w:r w:rsidR="00BC0483">
        <w:rPr>
          <w:sz w:val="28"/>
          <w:szCs w:val="28"/>
        </w:rPr>
        <w:t>ста, площадки для выгула собак</w:t>
      </w:r>
      <w:proofErr w:type="gramStart"/>
      <w:r w:rsidR="00BC0483">
        <w:rPr>
          <w:sz w:val="28"/>
          <w:szCs w:val="28"/>
        </w:rPr>
        <w:t>.».</w:t>
      </w:r>
      <w:r w:rsidR="00CA6B11">
        <w:rPr>
          <w:sz w:val="28"/>
          <w:szCs w:val="28"/>
        </w:rPr>
        <w:t xml:space="preserve">       </w:t>
      </w:r>
      <w:proofErr w:type="gramEnd"/>
    </w:p>
    <w:p w:rsidR="00220F2D" w:rsidRPr="00220F2D" w:rsidRDefault="00220F2D" w:rsidP="00220F2D">
      <w:pPr>
        <w:jc w:val="both"/>
        <w:rPr>
          <w:sz w:val="28"/>
          <w:szCs w:val="28"/>
        </w:rPr>
      </w:pPr>
      <w:r w:rsidRPr="00220F2D">
        <w:rPr>
          <w:sz w:val="28"/>
          <w:szCs w:val="28"/>
        </w:rPr>
        <w:t xml:space="preserve">  </w:t>
      </w:r>
      <w:r w:rsidR="00EA0ACC">
        <w:rPr>
          <w:sz w:val="28"/>
          <w:szCs w:val="28"/>
        </w:rPr>
        <w:t xml:space="preserve">     </w:t>
      </w:r>
      <w:r w:rsidRPr="00220F2D">
        <w:rPr>
          <w:sz w:val="28"/>
          <w:szCs w:val="28"/>
        </w:rPr>
        <w:t xml:space="preserve"> 2. Опубликовать решение в газете «Волна» и разместить на официальном сайте </w:t>
      </w:r>
      <w:r w:rsidR="00BB1539">
        <w:rPr>
          <w:sz w:val="28"/>
          <w:szCs w:val="28"/>
        </w:rPr>
        <w:t xml:space="preserve">органов местного самоуправления </w:t>
      </w:r>
      <w:r w:rsidRPr="00220F2D">
        <w:rPr>
          <w:sz w:val="28"/>
          <w:szCs w:val="28"/>
        </w:rPr>
        <w:t xml:space="preserve">муниципального образования «Зеленоградский городской округ». </w:t>
      </w:r>
    </w:p>
    <w:p w:rsidR="00220F2D" w:rsidRPr="00220F2D" w:rsidRDefault="00220F2D" w:rsidP="00220F2D">
      <w:pPr>
        <w:jc w:val="both"/>
        <w:rPr>
          <w:b/>
          <w:sz w:val="28"/>
          <w:szCs w:val="28"/>
        </w:rPr>
      </w:pPr>
      <w:r w:rsidRPr="00220F2D">
        <w:rPr>
          <w:sz w:val="28"/>
          <w:szCs w:val="28"/>
        </w:rPr>
        <w:t xml:space="preserve">        3. Решение вступает в силу со дня</w:t>
      </w:r>
      <w:r w:rsidR="00BB1539">
        <w:rPr>
          <w:sz w:val="28"/>
          <w:szCs w:val="28"/>
        </w:rPr>
        <w:t xml:space="preserve"> официального </w:t>
      </w:r>
      <w:r w:rsidRPr="00220F2D">
        <w:rPr>
          <w:sz w:val="28"/>
          <w:szCs w:val="28"/>
        </w:rPr>
        <w:t>опубликования</w:t>
      </w:r>
      <w:r w:rsidR="00BB1539">
        <w:rPr>
          <w:sz w:val="28"/>
          <w:szCs w:val="28"/>
        </w:rPr>
        <w:t>.</w:t>
      </w:r>
      <w:r w:rsidRPr="00220F2D">
        <w:rPr>
          <w:sz w:val="28"/>
          <w:szCs w:val="28"/>
        </w:rPr>
        <w:t xml:space="preserve"> </w:t>
      </w:r>
    </w:p>
    <w:p w:rsidR="00220F2D" w:rsidRPr="00220F2D" w:rsidRDefault="00220F2D" w:rsidP="00220F2D">
      <w:pPr>
        <w:jc w:val="both"/>
        <w:rPr>
          <w:sz w:val="28"/>
          <w:szCs w:val="28"/>
        </w:rPr>
      </w:pPr>
    </w:p>
    <w:p w:rsidR="00220F2D" w:rsidRPr="00220F2D" w:rsidRDefault="00220F2D" w:rsidP="00220F2D">
      <w:pPr>
        <w:jc w:val="both"/>
        <w:rPr>
          <w:sz w:val="28"/>
          <w:szCs w:val="28"/>
        </w:rPr>
      </w:pPr>
    </w:p>
    <w:p w:rsidR="00220F2D" w:rsidRPr="00220F2D" w:rsidRDefault="00220F2D" w:rsidP="00220F2D">
      <w:pPr>
        <w:jc w:val="both"/>
        <w:rPr>
          <w:sz w:val="28"/>
          <w:szCs w:val="28"/>
        </w:rPr>
      </w:pPr>
      <w:r w:rsidRPr="00220F2D">
        <w:rPr>
          <w:sz w:val="28"/>
          <w:szCs w:val="28"/>
        </w:rPr>
        <w:t>Глава муниципального образования</w:t>
      </w:r>
    </w:p>
    <w:p w:rsidR="009F74FE" w:rsidRPr="00CE0581" w:rsidRDefault="00220F2D" w:rsidP="001720E1">
      <w:pPr>
        <w:jc w:val="both"/>
        <w:rPr>
          <w:sz w:val="28"/>
          <w:szCs w:val="28"/>
        </w:rPr>
      </w:pPr>
      <w:r w:rsidRPr="00220F2D">
        <w:rPr>
          <w:sz w:val="28"/>
          <w:szCs w:val="28"/>
        </w:rPr>
        <w:t xml:space="preserve">«Зеленоградский городской округ» </w:t>
      </w:r>
      <w:r w:rsidRPr="00220F2D">
        <w:rPr>
          <w:sz w:val="28"/>
          <w:szCs w:val="28"/>
        </w:rPr>
        <w:tab/>
      </w:r>
      <w:r w:rsidRPr="00220F2D">
        <w:rPr>
          <w:sz w:val="28"/>
          <w:szCs w:val="28"/>
        </w:rPr>
        <w:tab/>
      </w:r>
      <w:r w:rsidRPr="00220F2D">
        <w:rPr>
          <w:sz w:val="28"/>
          <w:szCs w:val="28"/>
        </w:rPr>
        <w:tab/>
        <w:t xml:space="preserve">               </w:t>
      </w:r>
      <w:r w:rsidR="00BB1539">
        <w:rPr>
          <w:sz w:val="28"/>
          <w:szCs w:val="28"/>
        </w:rPr>
        <w:t xml:space="preserve">    </w:t>
      </w:r>
      <w:r w:rsidRPr="00220F2D">
        <w:rPr>
          <w:sz w:val="28"/>
          <w:szCs w:val="28"/>
        </w:rPr>
        <w:t xml:space="preserve">С.В. Кулаков  </w:t>
      </w:r>
    </w:p>
    <w:sectPr w:rsidR="009F74FE" w:rsidRPr="00CE0581" w:rsidSect="006207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E0E" w:rsidRDefault="00B87E0E" w:rsidP="00CE0581">
      <w:r>
        <w:separator/>
      </w:r>
    </w:p>
  </w:endnote>
  <w:endnote w:type="continuationSeparator" w:id="0">
    <w:p w:rsidR="00B87E0E" w:rsidRDefault="00B87E0E" w:rsidP="00CE0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E0E" w:rsidRDefault="00B87E0E" w:rsidP="00CE0581">
      <w:r>
        <w:separator/>
      </w:r>
    </w:p>
  </w:footnote>
  <w:footnote w:type="continuationSeparator" w:id="0">
    <w:p w:rsidR="00B87E0E" w:rsidRDefault="00B87E0E" w:rsidP="00CE0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01AE8"/>
    <w:multiLevelType w:val="hybridMultilevel"/>
    <w:tmpl w:val="CE646CB4"/>
    <w:lvl w:ilvl="0" w:tplc="283E2626">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C7C8D0DA">
      <w:start w:val="1"/>
      <w:numFmt w:val="decimal"/>
      <w:lvlText w:val="%3)"/>
      <w:lvlJc w:val="left"/>
      <w:pPr>
        <w:ind w:left="2475" w:hanging="49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DB674E"/>
    <w:multiLevelType w:val="hybridMultilevel"/>
    <w:tmpl w:val="AE4078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7D4919"/>
    <w:multiLevelType w:val="hybridMultilevel"/>
    <w:tmpl w:val="1B447DCC"/>
    <w:lvl w:ilvl="0" w:tplc="36FA8996">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932F4A"/>
    <w:multiLevelType w:val="multilevel"/>
    <w:tmpl w:val="FBA6B092"/>
    <w:lvl w:ilvl="0">
      <w:start w:val="1"/>
      <w:numFmt w:val="decimal"/>
      <w:lvlText w:val="%1."/>
      <w:lvlJc w:val="left"/>
      <w:pPr>
        <w:ind w:left="720" w:hanging="360"/>
      </w:p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4">
    <w:nsid w:val="4B2F1BC6"/>
    <w:multiLevelType w:val="singleLevel"/>
    <w:tmpl w:val="805EFF3A"/>
    <w:lvl w:ilvl="0">
      <w:start w:val="1"/>
      <w:numFmt w:val="decimal"/>
      <w:lvlText w:val="%1."/>
      <w:legacy w:legacy="1" w:legacySpace="0" w:legacyIndent="706"/>
      <w:lvlJc w:val="left"/>
      <w:pPr>
        <w:ind w:left="0" w:firstLine="0"/>
      </w:pPr>
      <w:rPr>
        <w:rFonts w:ascii="Times New Roman" w:hAnsi="Times New Roman" w:cs="Times New Roman" w:hint="default"/>
      </w:rPr>
    </w:lvl>
  </w:abstractNum>
  <w:abstractNum w:abstractNumId="5">
    <w:nsid w:val="5B5054C7"/>
    <w:multiLevelType w:val="hybridMultilevel"/>
    <w:tmpl w:val="871E0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2B3562"/>
    <w:multiLevelType w:val="hybridMultilevel"/>
    <w:tmpl w:val="B6FA24A4"/>
    <w:lvl w:ilvl="0" w:tplc="C2247E90">
      <w:start w:val="1"/>
      <w:numFmt w:val="decimal"/>
      <w:lvlText w:val="%1."/>
      <w:lvlJc w:val="left"/>
      <w:pPr>
        <w:ind w:left="2268" w:hanging="1560"/>
      </w:pPr>
      <w:rPr>
        <w:rFonts w:hint="default"/>
        <w:sz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5"/>
  </w:num>
  <w:num w:numId="3">
    <w:abstractNumId w:val="4"/>
    <w:lvlOverride w:ilvl="0">
      <w:startOverride w:val="1"/>
    </w:lvlOverride>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074"/>
    <w:rsid w:val="00013487"/>
    <w:rsid w:val="00091A7F"/>
    <w:rsid w:val="000C2839"/>
    <w:rsid w:val="00100D40"/>
    <w:rsid w:val="001057A5"/>
    <w:rsid w:val="0010715A"/>
    <w:rsid w:val="00125B4B"/>
    <w:rsid w:val="0014453F"/>
    <w:rsid w:val="001454E0"/>
    <w:rsid w:val="001720E1"/>
    <w:rsid w:val="00175389"/>
    <w:rsid w:val="002033EF"/>
    <w:rsid w:val="002158EE"/>
    <w:rsid w:val="00216D02"/>
    <w:rsid w:val="00220F2D"/>
    <w:rsid w:val="00221D64"/>
    <w:rsid w:val="002350E4"/>
    <w:rsid w:val="00261FD6"/>
    <w:rsid w:val="002E3469"/>
    <w:rsid w:val="002F0FA2"/>
    <w:rsid w:val="00312502"/>
    <w:rsid w:val="0031449F"/>
    <w:rsid w:val="003575B0"/>
    <w:rsid w:val="003A2C6F"/>
    <w:rsid w:val="003F6D03"/>
    <w:rsid w:val="004170E9"/>
    <w:rsid w:val="00433F8A"/>
    <w:rsid w:val="00435074"/>
    <w:rsid w:val="004473DD"/>
    <w:rsid w:val="00456142"/>
    <w:rsid w:val="00480F0C"/>
    <w:rsid w:val="00496B96"/>
    <w:rsid w:val="004D07CB"/>
    <w:rsid w:val="004F78EB"/>
    <w:rsid w:val="005004C3"/>
    <w:rsid w:val="005079AE"/>
    <w:rsid w:val="00531769"/>
    <w:rsid w:val="005513D6"/>
    <w:rsid w:val="005530AF"/>
    <w:rsid w:val="005616F6"/>
    <w:rsid w:val="00562072"/>
    <w:rsid w:val="00595789"/>
    <w:rsid w:val="005A0077"/>
    <w:rsid w:val="005D5193"/>
    <w:rsid w:val="005E3704"/>
    <w:rsid w:val="005F7FD0"/>
    <w:rsid w:val="00601DED"/>
    <w:rsid w:val="00605B5B"/>
    <w:rsid w:val="006144E9"/>
    <w:rsid w:val="00620716"/>
    <w:rsid w:val="006D72EF"/>
    <w:rsid w:val="006F333D"/>
    <w:rsid w:val="00734513"/>
    <w:rsid w:val="0074028B"/>
    <w:rsid w:val="00741E51"/>
    <w:rsid w:val="00783861"/>
    <w:rsid w:val="00795878"/>
    <w:rsid w:val="007A1ED2"/>
    <w:rsid w:val="007B5AF4"/>
    <w:rsid w:val="007C0BEA"/>
    <w:rsid w:val="007C44FF"/>
    <w:rsid w:val="007D6F62"/>
    <w:rsid w:val="0086750F"/>
    <w:rsid w:val="00867C03"/>
    <w:rsid w:val="0089033D"/>
    <w:rsid w:val="008D744D"/>
    <w:rsid w:val="00910068"/>
    <w:rsid w:val="00956A8E"/>
    <w:rsid w:val="009E5B69"/>
    <w:rsid w:val="009F74FE"/>
    <w:rsid w:val="00A17ED1"/>
    <w:rsid w:val="00A22442"/>
    <w:rsid w:val="00A66D2B"/>
    <w:rsid w:val="00A72F18"/>
    <w:rsid w:val="00A84CAA"/>
    <w:rsid w:val="00A86A2C"/>
    <w:rsid w:val="00AA4972"/>
    <w:rsid w:val="00AA7D5F"/>
    <w:rsid w:val="00AC41BA"/>
    <w:rsid w:val="00AC49D7"/>
    <w:rsid w:val="00B2399C"/>
    <w:rsid w:val="00B365C9"/>
    <w:rsid w:val="00B61030"/>
    <w:rsid w:val="00B87E0E"/>
    <w:rsid w:val="00BB1539"/>
    <w:rsid w:val="00BC0483"/>
    <w:rsid w:val="00BD26CA"/>
    <w:rsid w:val="00BF56DE"/>
    <w:rsid w:val="00C17423"/>
    <w:rsid w:val="00C26843"/>
    <w:rsid w:val="00C31D55"/>
    <w:rsid w:val="00C33C64"/>
    <w:rsid w:val="00C67A02"/>
    <w:rsid w:val="00C77698"/>
    <w:rsid w:val="00CA6B11"/>
    <w:rsid w:val="00CB489F"/>
    <w:rsid w:val="00CE0581"/>
    <w:rsid w:val="00D0215E"/>
    <w:rsid w:val="00D70C29"/>
    <w:rsid w:val="00D85F48"/>
    <w:rsid w:val="00D95DB0"/>
    <w:rsid w:val="00DF2D4A"/>
    <w:rsid w:val="00E00701"/>
    <w:rsid w:val="00E46962"/>
    <w:rsid w:val="00E50564"/>
    <w:rsid w:val="00E771D8"/>
    <w:rsid w:val="00EA0ACC"/>
    <w:rsid w:val="00EC1668"/>
    <w:rsid w:val="00F60729"/>
    <w:rsid w:val="00F62966"/>
    <w:rsid w:val="00FB7A81"/>
    <w:rsid w:val="00FF1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0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0C29"/>
    <w:rPr>
      <w:color w:val="0000FF" w:themeColor="hyperlink"/>
      <w:u w:val="single"/>
    </w:rPr>
  </w:style>
  <w:style w:type="paragraph" w:styleId="a4">
    <w:name w:val="List Paragraph"/>
    <w:basedOn w:val="a"/>
    <w:uiPriority w:val="34"/>
    <w:qFormat/>
    <w:rsid w:val="00BD26CA"/>
    <w:pPr>
      <w:ind w:left="720"/>
      <w:contextualSpacing/>
    </w:pPr>
  </w:style>
  <w:style w:type="paragraph" w:styleId="a5">
    <w:name w:val="Balloon Text"/>
    <w:basedOn w:val="a"/>
    <w:link w:val="a6"/>
    <w:uiPriority w:val="99"/>
    <w:semiHidden/>
    <w:unhideWhenUsed/>
    <w:rsid w:val="00480F0C"/>
    <w:rPr>
      <w:rFonts w:ascii="Tahoma" w:hAnsi="Tahoma" w:cs="Tahoma"/>
      <w:sz w:val="16"/>
      <w:szCs w:val="16"/>
    </w:rPr>
  </w:style>
  <w:style w:type="character" w:customStyle="1" w:styleId="a6">
    <w:name w:val="Текст выноски Знак"/>
    <w:basedOn w:val="a0"/>
    <w:link w:val="a5"/>
    <w:uiPriority w:val="99"/>
    <w:semiHidden/>
    <w:rsid w:val="00480F0C"/>
    <w:rPr>
      <w:rFonts w:ascii="Tahoma" w:eastAsia="Times New Roman" w:hAnsi="Tahoma" w:cs="Tahoma"/>
      <w:sz w:val="16"/>
      <w:szCs w:val="16"/>
      <w:lang w:eastAsia="ru-RU"/>
    </w:rPr>
  </w:style>
  <w:style w:type="paragraph" w:styleId="a7">
    <w:name w:val="header"/>
    <w:basedOn w:val="a"/>
    <w:link w:val="a8"/>
    <w:uiPriority w:val="99"/>
    <w:unhideWhenUsed/>
    <w:rsid w:val="00CE0581"/>
    <w:pPr>
      <w:tabs>
        <w:tab w:val="center" w:pos="4677"/>
        <w:tab w:val="right" w:pos="9355"/>
      </w:tabs>
    </w:pPr>
  </w:style>
  <w:style w:type="character" w:customStyle="1" w:styleId="a8">
    <w:name w:val="Верхний колонтитул Знак"/>
    <w:basedOn w:val="a0"/>
    <w:link w:val="a7"/>
    <w:uiPriority w:val="99"/>
    <w:rsid w:val="00CE0581"/>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E0581"/>
    <w:pPr>
      <w:tabs>
        <w:tab w:val="center" w:pos="4677"/>
        <w:tab w:val="right" w:pos="9355"/>
      </w:tabs>
    </w:pPr>
  </w:style>
  <w:style w:type="character" w:customStyle="1" w:styleId="aa">
    <w:name w:val="Нижний колонтитул Знак"/>
    <w:basedOn w:val="a0"/>
    <w:link w:val="a9"/>
    <w:uiPriority w:val="99"/>
    <w:rsid w:val="00CE0581"/>
    <w:rPr>
      <w:rFonts w:ascii="Times New Roman" w:eastAsia="Times New Roman" w:hAnsi="Times New Roman" w:cs="Times New Roman"/>
      <w:sz w:val="24"/>
      <w:szCs w:val="24"/>
      <w:lang w:eastAsia="ru-RU"/>
    </w:rPr>
  </w:style>
  <w:style w:type="table" w:styleId="ab">
    <w:name w:val="Table Grid"/>
    <w:basedOn w:val="a1"/>
    <w:uiPriority w:val="59"/>
    <w:rsid w:val="00531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0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0C29"/>
    <w:rPr>
      <w:color w:val="0000FF" w:themeColor="hyperlink"/>
      <w:u w:val="single"/>
    </w:rPr>
  </w:style>
  <w:style w:type="paragraph" w:styleId="a4">
    <w:name w:val="List Paragraph"/>
    <w:basedOn w:val="a"/>
    <w:uiPriority w:val="34"/>
    <w:qFormat/>
    <w:rsid w:val="00BD26CA"/>
    <w:pPr>
      <w:ind w:left="720"/>
      <w:contextualSpacing/>
    </w:pPr>
  </w:style>
  <w:style w:type="paragraph" w:styleId="a5">
    <w:name w:val="Balloon Text"/>
    <w:basedOn w:val="a"/>
    <w:link w:val="a6"/>
    <w:uiPriority w:val="99"/>
    <w:semiHidden/>
    <w:unhideWhenUsed/>
    <w:rsid w:val="00480F0C"/>
    <w:rPr>
      <w:rFonts w:ascii="Tahoma" w:hAnsi="Tahoma" w:cs="Tahoma"/>
      <w:sz w:val="16"/>
      <w:szCs w:val="16"/>
    </w:rPr>
  </w:style>
  <w:style w:type="character" w:customStyle="1" w:styleId="a6">
    <w:name w:val="Текст выноски Знак"/>
    <w:basedOn w:val="a0"/>
    <w:link w:val="a5"/>
    <w:uiPriority w:val="99"/>
    <w:semiHidden/>
    <w:rsid w:val="00480F0C"/>
    <w:rPr>
      <w:rFonts w:ascii="Tahoma" w:eastAsia="Times New Roman" w:hAnsi="Tahoma" w:cs="Tahoma"/>
      <w:sz w:val="16"/>
      <w:szCs w:val="16"/>
      <w:lang w:eastAsia="ru-RU"/>
    </w:rPr>
  </w:style>
  <w:style w:type="paragraph" w:styleId="a7">
    <w:name w:val="header"/>
    <w:basedOn w:val="a"/>
    <w:link w:val="a8"/>
    <w:uiPriority w:val="99"/>
    <w:unhideWhenUsed/>
    <w:rsid w:val="00CE0581"/>
    <w:pPr>
      <w:tabs>
        <w:tab w:val="center" w:pos="4677"/>
        <w:tab w:val="right" w:pos="9355"/>
      </w:tabs>
    </w:pPr>
  </w:style>
  <w:style w:type="character" w:customStyle="1" w:styleId="a8">
    <w:name w:val="Верхний колонтитул Знак"/>
    <w:basedOn w:val="a0"/>
    <w:link w:val="a7"/>
    <w:uiPriority w:val="99"/>
    <w:rsid w:val="00CE0581"/>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E0581"/>
    <w:pPr>
      <w:tabs>
        <w:tab w:val="center" w:pos="4677"/>
        <w:tab w:val="right" w:pos="9355"/>
      </w:tabs>
    </w:pPr>
  </w:style>
  <w:style w:type="character" w:customStyle="1" w:styleId="aa">
    <w:name w:val="Нижний колонтитул Знак"/>
    <w:basedOn w:val="a0"/>
    <w:link w:val="a9"/>
    <w:uiPriority w:val="99"/>
    <w:rsid w:val="00CE0581"/>
    <w:rPr>
      <w:rFonts w:ascii="Times New Roman" w:eastAsia="Times New Roman" w:hAnsi="Times New Roman" w:cs="Times New Roman"/>
      <w:sz w:val="24"/>
      <w:szCs w:val="24"/>
      <w:lang w:eastAsia="ru-RU"/>
    </w:rPr>
  </w:style>
  <w:style w:type="table" w:styleId="ab">
    <w:name w:val="Table Grid"/>
    <w:basedOn w:val="a1"/>
    <w:uiPriority w:val="59"/>
    <w:rsid w:val="00531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419106">
      <w:bodyDiv w:val="1"/>
      <w:marLeft w:val="0"/>
      <w:marRight w:val="0"/>
      <w:marTop w:val="0"/>
      <w:marBottom w:val="0"/>
      <w:divBdr>
        <w:top w:val="none" w:sz="0" w:space="0" w:color="auto"/>
        <w:left w:val="none" w:sz="0" w:space="0" w:color="auto"/>
        <w:bottom w:val="none" w:sz="0" w:space="0" w:color="auto"/>
        <w:right w:val="none" w:sz="0" w:space="0" w:color="auto"/>
      </w:divBdr>
    </w:div>
    <w:div w:id="1618561277">
      <w:bodyDiv w:val="1"/>
      <w:marLeft w:val="0"/>
      <w:marRight w:val="0"/>
      <w:marTop w:val="0"/>
      <w:marBottom w:val="0"/>
      <w:divBdr>
        <w:top w:val="none" w:sz="0" w:space="0" w:color="auto"/>
        <w:left w:val="none" w:sz="0" w:space="0" w:color="auto"/>
        <w:bottom w:val="none" w:sz="0" w:space="0" w:color="auto"/>
        <w:right w:val="none" w:sz="0" w:space="0" w:color="auto"/>
      </w:divBdr>
    </w:div>
    <w:div w:id="1666278046">
      <w:bodyDiv w:val="1"/>
      <w:marLeft w:val="0"/>
      <w:marRight w:val="0"/>
      <w:marTop w:val="0"/>
      <w:marBottom w:val="0"/>
      <w:divBdr>
        <w:top w:val="none" w:sz="0" w:space="0" w:color="auto"/>
        <w:left w:val="none" w:sz="0" w:space="0" w:color="auto"/>
        <w:bottom w:val="none" w:sz="0" w:space="0" w:color="auto"/>
        <w:right w:val="none" w:sz="0" w:space="0" w:color="auto"/>
      </w:divBdr>
    </w:div>
    <w:div w:id="187330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C0E84-2921-4393-857A-80AB4F9DD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2196</Words>
  <Characters>12518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2017-11-01T09:13:00Z</cp:lastPrinted>
  <dcterms:created xsi:type="dcterms:W3CDTF">2017-10-30T08:07:00Z</dcterms:created>
  <dcterms:modified xsi:type="dcterms:W3CDTF">2017-11-01T09:13:00Z</dcterms:modified>
</cp:coreProperties>
</file>